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B23E" w14:textId="142DD244" w:rsidR="006C2750" w:rsidRDefault="00F81ADA" w:rsidP="00D33564">
      <w:pPr>
        <w:pStyle w:val="berschrift1"/>
        <w:spacing w:before="120"/>
        <w:rPr>
          <w:rFonts w:eastAsia="Times New Roman"/>
        </w:rPr>
      </w:pPr>
      <w:r>
        <w:rPr>
          <w:rFonts w:eastAsia="Times New Roman"/>
        </w:rPr>
        <w:t>Anlage</w:t>
      </w:r>
      <w:r w:rsidR="00DB1129">
        <w:rPr>
          <w:rFonts w:eastAsia="Times New Roman"/>
        </w:rPr>
        <w:t xml:space="preserve"> </w:t>
      </w:r>
      <w:r w:rsidR="0081083B">
        <w:rPr>
          <w:rFonts w:eastAsia="Times New Roman"/>
        </w:rPr>
        <w:t>– Technisch</w:t>
      </w:r>
      <w:r w:rsidR="00DB1129">
        <w:rPr>
          <w:rFonts w:eastAsia="Times New Roman"/>
        </w:rPr>
        <w:t xml:space="preserve">e und </w:t>
      </w:r>
      <w:r w:rsidR="0081083B">
        <w:rPr>
          <w:rFonts w:eastAsia="Times New Roman"/>
        </w:rPr>
        <w:t>organisatorische Maßnahmen</w:t>
      </w:r>
      <w:r w:rsidR="00DB1129">
        <w:rPr>
          <w:rFonts w:eastAsia="Times New Roman"/>
        </w:rPr>
        <w:t xml:space="preserve"> (TOM)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205"/>
        <w:gridCol w:w="4203"/>
      </w:tblGrid>
      <w:tr w:rsidR="00FB2776" w:rsidRPr="00E03531" w14:paraId="7D8F8568" w14:textId="77777777" w:rsidTr="00C1458B">
        <w:trPr>
          <w:tblHeader/>
        </w:trPr>
        <w:tc>
          <w:tcPr>
            <w:tcW w:w="661" w:type="dxa"/>
            <w:tcBorders>
              <w:bottom w:val="single" w:sz="4" w:space="0" w:color="auto"/>
            </w:tcBorders>
            <w:shd w:val="clear" w:color="auto" w:fill="E6E6E6"/>
          </w:tcPr>
          <w:p w14:paraId="17B0CC1E" w14:textId="77777777" w:rsidR="00FB2776" w:rsidRPr="00E03531" w:rsidRDefault="00FB2776" w:rsidP="00C1458B">
            <w:pPr>
              <w:spacing w:before="120" w:after="120"/>
              <w:rPr>
                <w:rFonts w:hAnsi="Calibri"/>
                <w:b/>
                <w:sz w:val="20"/>
                <w:szCs w:val="20"/>
              </w:rPr>
            </w:pPr>
            <w:r w:rsidRPr="00E03531">
              <w:rPr>
                <w:rFonts w:hAnsi="Calibri"/>
                <w:b/>
                <w:sz w:val="20"/>
                <w:szCs w:val="20"/>
              </w:rPr>
              <w:t>Nr.</w:t>
            </w:r>
          </w:p>
        </w:tc>
        <w:tc>
          <w:tcPr>
            <w:tcW w:w="4313" w:type="dxa"/>
            <w:tcBorders>
              <w:bottom w:val="single" w:sz="4" w:space="0" w:color="auto"/>
            </w:tcBorders>
            <w:shd w:val="clear" w:color="auto" w:fill="E6E6E6"/>
          </w:tcPr>
          <w:p w14:paraId="74935B55" w14:textId="77777777" w:rsidR="00FB2776" w:rsidRPr="00E03531" w:rsidRDefault="00FB2776" w:rsidP="00C1458B">
            <w:pPr>
              <w:spacing w:before="120" w:after="120"/>
              <w:rPr>
                <w:rFonts w:hAnsi="Calibri"/>
                <w:b/>
                <w:sz w:val="20"/>
                <w:szCs w:val="20"/>
              </w:rPr>
            </w:pPr>
            <w:r w:rsidRPr="00E03531">
              <w:rPr>
                <w:rFonts w:hAnsi="Calibri"/>
                <w:b/>
                <w:sz w:val="20"/>
                <w:szCs w:val="20"/>
              </w:rPr>
              <w:t>Gebiet</w:t>
            </w:r>
          </w:p>
        </w:tc>
        <w:tc>
          <w:tcPr>
            <w:tcW w:w="4308" w:type="dxa"/>
            <w:tcBorders>
              <w:bottom w:val="single" w:sz="4" w:space="0" w:color="auto"/>
            </w:tcBorders>
            <w:shd w:val="clear" w:color="auto" w:fill="E6E6E6"/>
          </w:tcPr>
          <w:p w14:paraId="5423D42C" w14:textId="77777777" w:rsidR="00FB2776" w:rsidRPr="00E03531" w:rsidRDefault="00FB2776" w:rsidP="00C1458B">
            <w:pPr>
              <w:spacing w:before="120" w:after="120"/>
              <w:rPr>
                <w:rFonts w:hAnsi="Calibri"/>
                <w:b/>
                <w:sz w:val="20"/>
                <w:szCs w:val="20"/>
              </w:rPr>
            </w:pPr>
            <w:r w:rsidRPr="00E03531">
              <w:rPr>
                <w:rFonts w:hAnsi="Calibri"/>
                <w:b/>
                <w:sz w:val="20"/>
                <w:szCs w:val="20"/>
              </w:rPr>
              <w:t>Beschreibung</w:t>
            </w:r>
          </w:p>
        </w:tc>
      </w:tr>
      <w:tr w:rsidR="00FB2776" w:rsidRPr="00E03531" w14:paraId="0CF74AA4" w14:textId="77777777" w:rsidTr="00C1458B">
        <w:tc>
          <w:tcPr>
            <w:tcW w:w="661" w:type="dxa"/>
            <w:shd w:val="clear" w:color="auto" w:fill="808080" w:themeFill="background1" w:themeFillShade="80"/>
          </w:tcPr>
          <w:p w14:paraId="05FDD66E" w14:textId="77777777" w:rsidR="00FB2776" w:rsidRPr="00E03531" w:rsidRDefault="00FB2776" w:rsidP="00C1458B">
            <w:pPr>
              <w:spacing w:before="120" w:after="120"/>
              <w:rPr>
                <w:rFonts w:hAnsi="Calibri"/>
                <w:b/>
                <w:sz w:val="20"/>
                <w:szCs w:val="20"/>
              </w:rPr>
            </w:pPr>
            <w:r w:rsidRPr="00E03531">
              <w:rPr>
                <w:rFonts w:hAnsi="Calibri"/>
                <w:b/>
                <w:sz w:val="20"/>
                <w:szCs w:val="20"/>
              </w:rPr>
              <w:t>0</w:t>
            </w:r>
          </w:p>
        </w:tc>
        <w:tc>
          <w:tcPr>
            <w:tcW w:w="8621" w:type="dxa"/>
            <w:gridSpan w:val="2"/>
            <w:shd w:val="clear" w:color="auto" w:fill="808080" w:themeFill="background1" w:themeFillShade="80"/>
          </w:tcPr>
          <w:p w14:paraId="7617DFF2" w14:textId="77777777" w:rsidR="00FB2776" w:rsidRPr="00E03531" w:rsidRDefault="00FB2776" w:rsidP="00C1458B">
            <w:pPr>
              <w:spacing w:before="120" w:after="120"/>
              <w:rPr>
                <w:rFonts w:hAnsi="Calibri"/>
                <w:b/>
                <w:sz w:val="20"/>
                <w:szCs w:val="20"/>
              </w:rPr>
            </w:pPr>
            <w:r w:rsidRPr="00E03531">
              <w:rPr>
                <w:rFonts w:hAnsi="Calibri"/>
                <w:b/>
                <w:sz w:val="20"/>
                <w:szCs w:val="20"/>
              </w:rPr>
              <w:t>Organisation</w:t>
            </w:r>
          </w:p>
        </w:tc>
      </w:tr>
      <w:tr w:rsidR="00FB2776" w:rsidRPr="00E03531" w14:paraId="42F1AAFD" w14:textId="77777777" w:rsidTr="00C1458B">
        <w:tc>
          <w:tcPr>
            <w:tcW w:w="661" w:type="dxa"/>
            <w:shd w:val="clear" w:color="auto" w:fill="auto"/>
          </w:tcPr>
          <w:p w14:paraId="05F735A5" w14:textId="77777777" w:rsidR="00FB2776" w:rsidRPr="00E03531" w:rsidRDefault="00FB2776" w:rsidP="00C1458B">
            <w:pPr>
              <w:spacing w:before="120" w:after="120"/>
              <w:rPr>
                <w:rFonts w:hAnsi="Calibri"/>
                <w:sz w:val="20"/>
                <w:szCs w:val="20"/>
              </w:rPr>
            </w:pPr>
          </w:p>
        </w:tc>
        <w:tc>
          <w:tcPr>
            <w:tcW w:w="4313" w:type="dxa"/>
            <w:shd w:val="clear" w:color="auto" w:fill="auto"/>
          </w:tcPr>
          <w:p w14:paraId="77D1BA07" w14:textId="77777777" w:rsidR="00FB2776" w:rsidRPr="00E03531" w:rsidRDefault="00FB2776" w:rsidP="00E96A76">
            <w:r w:rsidRPr="00E03531">
              <w:t>Wie ist die Umsetzung des Datenschutzes organisiert?</w:t>
            </w:r>
          </w:p>
          <w:p w14:paraId="43DA9C7F" w14:textId="77777777" w:rsidR="00FB2776" w:rsidRPr="00E03531" w:rsidRDefault="00FB2776" w:rsidP="00E96A76">
            <w:pPr>
              <w:rPr>
                <w:i/>
              </w:rPr>
            </w:pPr>
          </w:p>
        </w:tc>
        <w:tc>
          <w:tcPr>
            <w:tcW w:w="4308" w:type="dxa"/>
            <w:shd w:val="clear" w:color="auto" w:fill="auto"/>
          </w:tcPr>
          <w:p w14:paraId="34B29B04" w14:textId="3E6773EC" w:rsidR="00FB2776" w:rsidRPr="00E96A76" w:rsidRDefault="00FB2776" w:rsidP="00E96A76">
            <w:r w:rsidRPr="00E96A76">
              <w:t>Ein externer Datenschutzbeauftragter wird zur Wahrnehmung der Beratungs- und Kontrollfunktionen aus dem DSGVO eingesetzt.</w:t>
            </w:r>
          </w:p>
        </w:tc>
      </w:tr>
      <w:tr w:rsidR="00FB2776" w:rsidRPr="00E03531" w14:paraId="2146A3B9" w14:textId="77777777" w:rsidTr="00C1458B">
        <w:tc>
          <w:tcPr>
            <w:tcW w:w="661" w:type="dxa"/>
            <w:shd w:val="clear" w:color="auto" w:fill="auto"/>
          </w:tcPr>
          <w:p w14:paraId="4C399123" w14:textId="77777777" w:rsidR="00FB2776" w:rsidRPr="00E03531" w:rsidRDefault="00FB2776" w:rsidP="00C1458B">
            <w:pPr>
              <w:spacing w:before="120" w:after="120"/>
              <w:rPr>
                <w:rFonts w:hAnsi="Calibri"/>
                <w:sz w:val="20"/>
                <w:szCs w:val="20"/>
              </w:rPr>
            </w:pPr>
          </w:p>
        </w:tc>
        <w:tc>
          <w:tcPr>
            <w:tcW w:w="4313" w:type="dxa"/>
            <w:shd w:val="clear" w:color="auto" w:fill="auto"/>
          </w:tcPr>
          <w:p w14:paraId="5781D4C3" w14:textId="77777777" w:rsidR="00FB2776" w:rsidRPr="00E03531" w:rsidRDefault="00FB2776" w:rsidP="00E96A76">
            <w:r w:rsidRPr="00E03531">
              <w:t>Nennen Sie uns bitte den Namen und die Kontaktdaten Ihres Datenschutzbeauftragten.</w:t>
            </w:r>
          </w:p>
        </w:tc>
        <w:tc>
          <w:tcPr>
            <w:tcW w:w="4308" w:type="dxa"/>
            <w:shd w:val="clear" w:color="auto" w:fill="auto"/>
          </w:tcPr>
          <w:p w14:paraId="7A837C5B" w14:textId="2C653377" w:rsidR="00E96A76" w:rsidRPr="00E96A76" w:rsidRDefault="00FB2776" w:rsidP="00E96A76">
            <w:r w:rsidRPr="00E96A76">
              <w:t>Christian Volkmer</w:t>
            </w:r>
            <w:r w:rsidR="00E96A76" w:rsidRPr="00E96A76">
              <w:br/>
            </w:r>
            <w:r w:rsidRPr="00E96A76">
              <w:t>Projekt 29 GmbH &amp; Co. KG</w:t>
            </w:r>
            <w:r w:rsidR="00E96A76" w:rsidRPr="00E96A76">
              <w:br/>
            </w:r>
            <w:r w:rsidRPr="00E96A76">
              <w:t>Ostengasse 14</w:t>
            </w:r>
            <w:r w:rsidR="00E96A76" w:rsidRPr="00E96A76">
              <w:t xml:space="preserve">, </w:t>
            </w:r>
            <w:r w:rsidRPr="00E96A76">
              <w:t>93047 Regensburg</w:t>
            </w:r>
            <w:r w:rsidR="00E96A76" w:rsidRPr="00E96A76">
              <w:br/>
              <w:t>Tel: +49-941-2986930</w:t>
            </w:r>
            <w:r w:rsidR="00E96A76" w:rsidRPr="00E96A76">
              <w:br/>
              <w:t>E-Mail: c.volkmer@projekt29.de</w:t>
            </w:r>
          </w:p>
        </w:tc>
      </w:tr>
      <w:tr w:rsidR="00FB2776" w:rsidRPr="00E03531" w14:paraId="302801CF" w14:textId="77777777" w:rsidTr="00C1458B">
        <w:tc>
          <w:tcPr>
            <w:tcW w:w="661" w:type="dxa"/>
            <w:shd w:val="clear" w:color="auto" w:fill="auto"/>
          </w:tcPr>
          <w:p w14:paraId="2E03C301" w14:textId="77777777" w:rsidR="00FB2776" w:rsidRPr="00E03531" w:rsidRDefault="00FB2776" w:rsidP="00C1458B">
            <w:pPr>
              <w:spacing w:before="120" w:after="120"/>
              <w:rPr>
                <w:rFonts w:hAnsi="Calibri"/>
                <w:sz w:val="20"/>
                <w:szCs w:val="20"/>
              </w:rPr>
            </w:pPr>
          </w:p>
        </w:tc>
        <w:tc>
          <w:tcPr>
            <w:tcW w:w="4313" w:type="dxa"/>
            <w:shd w:val="clear" w:color="auto" w:fill="auto"/>
          </w:tcPr>
          <w:p w14:paraId="615CCC30" w14:textId="77777777" w:rsidR="00FB2776" w:rsidRPr="00E03531" w:rsidRDefault="00FB2776" w:rsidP="00E96A76">
            <w:r w:rsidRPr="00E03531">
              <w:t>In welcher Form werden die Mitarbeiter auf die Umsetzung der vereinbarten technischen und organisatorischen Maßnahmen geschult, die für diese Verarbeitung in Anwendung kommen?</w:t>
            </w:r>
          </w:p>
          <w:p w14:paraId="40122A93" w14:textId="77777777" w:rsidR="00FB2776" w:rsidRPr="00E03531" w:rsidRDefault="00FB2776" w:rsidP="00E96A76">
            <w:pPr>
              <w:rPr>
                <w:i/>
              </w:rPr>
            </w:pPr>
          </w:p>
        </w:tc>
        <w:tc>
          <w:tcPr>
            <w:tcW w:w="4308" w:type="dxa"/>
            <w:shd w:val="clear" w:color="auto" w:fill="auto"/>
          </w:tcPr>
          <w:p w14:paraId="05C8DCC5" w14:textId="77777777" w:rsidR="00E96A76" w:rsidRDefault="00E96A76" w:rsidP="00E96A76">
            <w:r>
              <w:t>Regelmäßige Datenschutzschulungen aller Mitarbeiter</w:t>
            </w:r>
          </w:p>
          <w:p w14:paraId="13F81AC7" w14:textId="717738BF" w:rsidR="00FB2776" w:rsidRPr="00E96A76" w:rsidRDefault="00E96A76" w:rsidP="00E96A76">
            <w:r>
              <w:t>Verpflichtung aller Mitarbeiter auf die Datenschutzerklärung</w:t>
            </w:r>
          </w:p>
        </w:tc>
      </w:tr>
      <w:tr w:rsidR="00FB2776" w:rsidRPr="00E03531" w14:paraId="1EBE07D9" w14:textId="77777777" w:rsidTr="00C1458B">
        <w:tc>
          <w:tcPr>
            <w:tcW w:w="661" w:type="dxa"/>
            <w:tcBorders>
              <w:bottom w:val="single" w:sz="4" w:space="0" w:color="auto"/>
            </w:tcBorders>
            <w:shd w:val="clear" w:color="auto" w:fill="auto"/>
          </w:tcPr>
          <w:p w14:paraId="09DA40EA"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14F8F4E7" w14:textId="77777777" w:rsidR="00FB2776" w:rsidRPr="00E03531" w:rsidRDefault="00FB2776" w:rsidP="00E96A76">
            <w:r w:rsidRPr="00E03531">
              <w:t>Sind die Verarbeitungen hinsichtlich datenschutzrechtlicher Zulässigkeit dokumentiert?</w:t>
            </w:r>
          </w:p>
          <w:p w14:paraId="2DD7F59F" w14:textId="77777777" w:rsidR="00FB2776" w:rsidRPr="00E03531" w:rsidRDefault="00FB2776" w:rsidP="00E96A76">
            <w:pPr>
              <w:rPr>
                <w:i/>
              </w:rPr>
            </w:pPr>
          </w:p>
        </w:tc>
        <w:tc>
          <w:tcPr>
            <w:tcW w:w="4308" w:type="dxa"/>
            <w:tcBorders>
              <w:bottom w:val="single" w:sz="4" w:space="0" w:color="auto"/>
            </w:tcBorders>
            <w:shd w:val="clear" w:color="auto" w:fill="auto"/>
          </w:tcPr>
          <w:p w14:paraId="50F694F9" w14:textId="549415D0" w:rsidR="00FB2776" w:rsidRPr="00E96A76" w:rsidRDefault="00E96A76" w:rsidP="00E96A76">
            <w:r w:rsidRPr="00E2590A">
              <w:t>Ja, i</w:t>
            </w:r>
            <w:r w:rsidR="00FB2776" w:rsidRPr="00E2590A">
              <w:t xml:space="preserve">m Rahmen des internen Verfahrens-verzeichnisses sind die Datenströme dokumentiert und die Zulässigkeit der Verarbeitung und Nutzung nach </w:t>
            </w:r>
            <w:r w:rsidRPr="00E2590A">
              <w:t>DSGVO nachgewiesen.</w:t>
            </w:r>
          </w:p>
        </w:tc>
      </w:tr>
      <w:tr w:rsidR="00FB2776" w:rsidRPr="00E03531" w14:paraId="54B5A2BE" w14:textId="77777777" w:rsidTr="00C1458B">
        <w:tc>
          <w:tcPr>
            <w:tcW w:w="661" w:type="dxa"/>
            <w:shd w:val="clear" w:color="auto" w:fill="808080" w:themeFill="background1" w:themeFillShade="80"/>
          </w:tcPr>
          <w:p w14:paraId="08090F51" w14:textId="77777777" w:rsidR="00FB2776" w:rsidRPr="00E03531" w:rsidRDefault="00FB2776" w:rsidP="00C1458B">
            <w:pPr>
              <w:spacing w:before="120" w:after="120"/>
              <w:rPr>
                <w:rFonts w:hAnsi="Calibri"/>
                <w:b/>
                <w:sz w:val="20"/>
                <w:szCs w:val="20"/>
              </w:rPr>
            </w:pPr>
            <w:r w:rsidRPr="00E03531">
              <w:rPr>
                <w:rFonts w:hAnsi="Calibri"/>
                <w:b/>
                <w:sz w:val="20"/>
                <w:szCs w:val="20"/>
              </w:rPr>
              <w:t>1</w:t>
            </w:r>
          </w:p>
        </w:tc>
        <w:tc>
          <w:tcPr>
            <w:tcW w:w="8621" w:type="dxa"/>
            <w:gridSpan w:val="2"/>
            <w:shd w:val="clear" w:color="auto" w:fill="808080" w:themeFill="background1" w:themeFillShade="80"/>
          </w:tcPr>
          <w:p w14:paraId="5E9D543D" w14:textId="5153CB81" w:rsidR="00FB2776" w:rsidRPr="00111660" w:rsidRDefault="00FB2776" w:rsidP="00C1458B">
            <w:pPr>
              <w:spacing w:before="120" w:after="120"/>
              <w:rPr>
                <w:rFonts w:hAnsi="Calibri"/>
                <w:b/>
                <w:sz w:val="20"/>
                <w:szCs w:val="20"/>
              </w:rPr>
            </w:pPr>
            <w:r w:rsidRPr="00111660">
              <w:rPr>
                <w:rFonts w:hAnsi="Calibri"/>
                <w:b/>
                <w:sz w:val="20"/>
                <w:szCs w:val="20"/>
              </w:rPr>
              <w:t>Vertrauli</w:t>
            </w:r>
            <w:r w:rsidR="00A57B3F" w:rsidRPr="00111660">
              <w:rPr>
                <w:rFonts w:hAnsi="Calibri"/>
                <w:b/>
                <w:sz w:val="20"/>
                <w:szCs w:val="20"/>
              </w:rPr>
              <w:t xml:space="preserve">chkeit (Art. 32 Abs. 1 </w:t>
            </w:r>
            <w:proofErr w:type="spellStart"/>
            <w:r w:rsidR="00A57B3F" w:rsidRPr="00111660">
              <w:rPr>
                <w:rFonts w:hAnsi="Calibri"/>
                <w:b/>
                <w:sz w:val="20"/>
                <w:szCs w:val="20"/>
              </w:rPr>
              <w:t>lit</w:t>
            </w:r>
            <w:proofErr w:type="spellEnd"/>
            <w:r w:rsidR="00A57B3F" w:rsidRPr="00111660">
              <w:rPr>
                <w:rFonts w:hAnsi="Calibri"/>
                <w:b/>
                <w:sz w:val="20"/>
                <w:szCs w:val="20"/>
              </w:rPr>
              <w:t>. b DS</w:t>
            </w:r>
            <w:r w:rsidRPr="00111660">
              <w:rPr>
                <w:rFonts w:hAnsi="Calibri"/>
                <w:b/>
                <w:sz w:val="20"/>
                <w:szCs w:val="20"/>
              </w:rPr>
              <w:t>-GVO)</w:t>
            </w:r>
          </w:p>
        </w:tc>
      </w:tr>
      <w:tr w:rsidR="00FB2776" w:rsidRPr="00E03531" w14:paraId="128DAE36" w14:textId="77777777" w:rsidTr="00C1458B">
        <w:tc>
          <w:tcPr>
            <w:tcW w:w="661" w:type="dxa"/>
            <w:shd w:val="clear" w:color="auto" w:fill="D9D9D9" w:themeFill="background1" w:themeFillShade="D9"/>
          </w:tcPr>
          <w:p w14:paraId="57313328" w14:textId="77777777" w:rsidR="00FB2776" w:rsidRPr="00E03531" w:rsidRDefault="00FB2776" w:rsidP="00C1458B">
            <w:pPr>
              <w:spacing w:before="120" w:after="120"/>
              <w:rPr>
                <w:rFonts w:hAnsi="Calibri"/>
                <w:b/>
                <w:sz w:val="20"/>
                <w:szCs w:val="20"/>
              </w:rPr>
            </w:pPr>
            <w:r w:rsidRPr="00E03531">
              <w:rPr>
                <w:rFonts w:hAnsi="Calibri"/>
                <w:b/>
                <w:sz w:val="20"/>
                <w:szCs w:val="20"/>
              </w:rPr>
              <w:t>1.1</w:t>
            </w:r>
          </w:p>
        </w:tc>
        <w:tc>
          <w:tcPr>
            <w:tcW w:w="8621" w:type="dxa"/>
            <w:gridSpan w:val="2"/>
            <w:shd w:val="clear" w:color="auto" w:fill="D9D9D9" w:themeFill="background1" w:themeFillShade="D9"/>
          </w:tcPr>
          <w:p w14:paraId="15846119" w14:textId="77777777" w:rsidR="00FB2776" w:rsidRPr="00111660" w:rsidRDefault="00FB2776" w:rsidP="00C1458B">
            <w:pPr>
              <w:spacing w:before="120" w:after="120"/>
              <w:rPr>
                <w:rFonts w:hAnsi="Calibri"/>
                <w:b/>
                <w:sz w:val="20"/>
                <w:szCs w:val="20"/>
              </w:rPr>
            </w:pPr>
            <w:r w:rsidRPr="00111660">
              <w:rPr>
                <w:rFonts w:hAnsi="Calibri"/>
                <w:b/>
                <w:sz w:val="20"/>
                <w:szCs w:val="20"/>
              </w:rPr>
              <w:t>Zutrittskontrolle</w:t>
            </w:r>
          </w:p>
        </w:tc>
      </w:tr>
      <w:tr w:rsidR="00FB2776" w:rsidRPr="00E03531" w14:paraId="71B406CD" w14:textId="77777777" w:rsidTr="00C1458B">
        <w:tc>
          <w:tcPr>
            <w:tcW w:w="661" w:type="dxa"/>
            <w:shd w:val="clear" w:color="auto" w:fill="auto"/>
          </w:tcPr>
          <w:p w14:paraId="606114F3" w14:textId="77777777" w:rsidR="00FB2776" w:rsidRPr="00E03531" w:rsidRDefault="00FB2776" w:rsidP="00C1458B">
            <w:pPr>
              <w:spacing w:before="120" w:after="120"/>
              <w:rPr>
                <w:rFonts w:hAnsi="Calibri"/>
                <w:sz w:val="20"/>
                <w:szCs w:val="20"/>
              </w:rPr>
            </w:pPr>
          </w:p>
        </w:tc>
        <w:tc>
          <w:tcPr>
            <w:tcW w:w="4313" w:type="dxa"/>
            <w:shd w:val="clear" w:color="auto" w:fill="auto"/>
          </w:tcPr>
          <w:p w14:paraId="076D851F" w14:textId="77777777" w:rsidR="00FB2776" w:rsidRPr="00E03531" w:rsidRDefault="00FB2776" w:rsidP="00E96A76">
            <w:r w:rsidRPr="00E03531">
              <w:t>Wie werden die Gebäude, in denen die Verarbeitung stattfindet, vor unbefugtem Zutritt gesichert?</w:t>
            </w:r>
          </w:p>
        </w:tc>
        <w:tc>
          <w:tcPr>
            <w:tcW w:w="4308" w:type="dxa"/>
            <w:shd w:val="clear" w:color="auto" w:fill="auto"/>
          </w:tcPr>
          <w:p w14:paraId="0F98BDBF" w14:textId="6064FC29" w:rsidR="00FB2776" w:rsidRPr="00111660" w:rsidRDefault="00E96A76" w:rsidP="00E96A76">
            <w:pPr>
              <w:rPr>
                <w:highlight w:val="green"/>
              </w:rPr>
            </w:pPr>
            <w:r w:rsidRPr="00E96A76">
              <w:t>Alarmanlage in Gebäudeanteil der Firma.</w:t>
            </w:r>
          </w:p>
        </w:tc>
      </w:tr>
      <w:tr w:rsidR="00FB2776" w:rsidRPr="00E03531" w14:paraId="4875ACFF" w14:textId="77777777" w:rsidTr="00C1458B">
        <w:tc>
          <w:tcPr>
            <w:tcW w:w="661" w:type="dxa"/>
            <w:shd w:val="clear" w:color="auto" w:fill="auto"/>
          </w:tcPr>
          <w:p w14:paraId="2275CC14" w14:textId="77777777" w:rsidR="00FB2776" w:rsidRPr="00E03531" w:rsidRDefault="00FB2776" w:rsidP="00C1458B">
            <w:pPr>
              <w:spacing w:before="120" w:after="120"/>
              <w:rPr>
                <w:rFonts w:hAnsi="Calibri"/>
                <w:sz w:val="20"/>
                <w:szCs w:val="20"/>
              </w:rPr>
            </w:pPr>
          </w:p>
        </w:tc>
        <w:tc>
          <w:tcPr>
            <w:tcW w:w="4313" w:type="dxa"/>
            <w:shd w:val="clear" w:color="auto" w:fill="auto"/>
          </w:tcPr>
          <w:p w14:paraId="1C22DA6F" w14:textId="77777777" w:rsidR="00FB2776" w:rsidRPr="00E03531" w:rsidRDefault="00FB2776" w:rsidP="00E96A76">
            <w:r w:rsidRPr="00E03531">
              <w:t>Wie werden die Räume / Büros, in denen die Verarbeitung stattfindet, vor unbefugtem Zutritt gesichert?</w:t>
            </w:r>
          </w:p>
        </w:tc>
        <w:tc>
          <w:tcPr>
            <w:tcW w:w="4308" w:type="dxa"/>
            <w:shd w:val="clear" w:color="auto" w:fill="auto"/>
          </w:tcPr>
          <w:p w14:paraId="44D0A8D8" w14:textId="77777777" w:rsidR="004A37DD" w:rsidRDefault="004A37DD" w:rsidP="004A37DD">
            <w:r>
              <w:t>Sicherungskreise der Alarmanlage. Zutritt nur für Mitarbeiter per dediziertem RFID-Chip.</w:t>
            </w:r>
          </w:p>
          <w:p w14:paraId="00228C86" w14:textId="13EA4182" w:rsidR="00FB2776" w:rsidRPr="00111660" w:rsidRDefault="004A37DD" w:rsidP="004A37DD">
            <w:pPr>
              <w:rPr>
                <w:highlight w:val="green"/>
              </w:rPr>
            </w:pPr>
            <w:r>
              <w:t>Benachrichtigung von Sicherheitsdienst und bestimmten Mitarbeitern bei Alarm.</w:t>
            </w:r>
          </w:p>
        </w:tc>
      </w:tr>
      <w:tr w:rsidR="00FB2776" w:rsidRPr="00E03531" w14:paraId="6A614BED" w14:textId="77777777" w:rsidTr="00C1458B">
        <w:tc>
          <w:tcPr>
            <w:tcW w:w="661" w:type="dxa"/>
            <w:shd w:val="clear" w:color="auto" w:fill="auto"/>
          </w:tcPr>
          <w:p w14:paraId="657A94F1" w14:textId="77777777" w:rsidR="00FB2776" w:rsidRPr="00E03531" w:rsidRDefault="00FB2776" w:rsidP="00C1458B">
            <w:pPr>
              <w:spacing w:before="120" w:after="120"/>
              <w:rPr>
                <w:rFonts w:hAnsi="Calibri"/>
                <w:sz w:val="20"/>
                <w:szCs w:val="20"/>
              </w:rPr>
            </w:pPr>
          </w:p>
        </w:tc>
        <w:tc>
          <w:tcPr>
            <w:tcW w:w="4313" w:type="dxa"/>
            <w:shd w:val="clear" w:color="auto" w:fill="auto"/>
          </w:tcPr>
          <w:p w14:paraId="2AB0D5C4" w14:textId="77777777" w:rsidR="00FB2776" w:rsidRPr="00E03531" w:rsidRDefault="00FB2776" w:rsidP="00E96A76">
            <w:r w:rsidRPr="00E03531">
              <w:t>Wie werden die Verarbeitungsanlagen vor unbefugtem Zugriff geschützt?</w:t>
            </w:r>
          </w:p>
          <w:p w14:paraId="5D058F7A" w14:textId="77777777" w:rsidR="00FB2776" w:rsidRPr="00E03531" w:rsidRDefault="00FB2776" w:rsidP="00E96A76">
            <w:pPr>
              <w:rPr>
                <w:i/>
              </w:rPr>
            </w:pPr>
          </w:p>
        </w:tc>
        <w:tc>
          <w:tcPr>
            <w:tcW w:w="4308" w:type="dxa"/>
            <w:shd w:val="clear" w:color="auto" w:fill="auto"/>
          </w:tcPr>
          <w:p w14:paraId="395E1BE7" w14:textId="1B9B1E34" w:rsidR="00FB2776" w:rsidRPr="00111660" w:rsidRDefault="004A37DD" w:rsidP="00E96A76">
            <w:pPr>
              <w:rPr>
                <w:highlight w:val="green"/>
              </w:rPr>
            </w:pPr>
            <w:r w:rsidRPr="004A37DD">
              <w:t>Gesonderter Sicherungskreis der Alarmanlage mit Zugang nur für Administrationspersonal.</w:t>
            </w:r>
            <w:bookmarkStart w:id="0" w:name="_GoBack"/>
            <w:bookmarkEnd w:id="0"/>
          </w:p>
        </w:tc>
      </w:tr>
      <w:tr w:rsidR="00FB2776" w:rsidRPr="00E03531" w14:paraId="4FD12D9E" w14:textId="77777777" w:rsidTr="00C1458B">
        <w:tc>
          <w:tcPr>
            <w:tcW w:w="661" w:type="dxa"/>
            <w:tcBorders>
              <w:bottom w:val="single" w:sz="4" w:space="0" w:color="auto"/>
            </w:tcBorders>
            <w:shd w:val="clear" w:color="auto" w:fill="auto"/>
          </w:tcPr>
          <w:p w14:paraId="31AAA93A"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B2ADFA6" w14:textId="77777777" w:rsidR="00FB2776" w:rsidRPr="00E03531" w:rsidRDefault="00FB2776" w:rsidP="00E96A76">
            <w:r w:rsidRPr="00E03531">
              <w:t>Wie werden die umgesetzten Zutrittskontrollmaßnahmen auf Tauglichkeit geprüft?</w:t>
            </w:r>
          </w:p>
        </w:tc>
        <w:tc>
          <w:tcPr>
            <w:tcW w:w="4308" w:type="dxa"/>
            <w:tcBorders>
              <w:bottom w:val="single" w:sz="4" w:space="0" w:color="auto"/>
            </w:tcBorders>
            <w:shd w:val="clear" w:color="auto" w:fill="auto"/>
          </w:tcPr>
          <w:p w14:paraId="36D2CB62" w14:textId="78A8457B" w:rsidR="00FB2776" w:rsidRPr="00111660" w:rsidRDefault="004A37DD" w:rsidP="00E96A76">
            <w:pPr>
              <w:rPr>
                <w:highlight w:val="green"/>
              </w:rPr>
            </w:pPr>
            <w:r w:rsidRPr="004A37DD">
              <w:t>Im Rahmen der Kontrollen durch den externen Datenschutzbeauftragten werden auch die Zutrittskontrollmaßnahmen überprüft.</w:t>
            </w:r>
          </w:p>
        </w:tc>
      </w:tr>
      <w:tr w:rsidR="00FB2776" w:rsidRPr="00E03531" w14:paraId="4A46C537" w14:textId="77777777" w:rsidTr="00C1458B">
        <w:tc>
          <w:tcPr>
            <w:tcW w:w="661" w:type="dxa"/>
            <w:shd w:val="clear" w:color="auto" w:fill="D9D9D9" w:themeFill="background1" w:themeFillShade="D9"/>
          </w:tcPr>
          <w:p w14:paraId="26CFD706" w14:textId="77777777" w:rsidR="00FB2776" w:rsidRPr="00E03531" w:rsidRDefault="00FB2776" w:rsidP="00C1458B">
            <w:pPr>
              <w:spacing w:before="120" w:after="120"/>
              <w:rPr>
                <w:rFonts w:hAnsi="Calibri"/>
                <w:b/>
                <w:sz w:val="20"/>
                <w:szCs w:val="20"/>
              </w:rPr>
            </w:pPr>
            <w:r w:rsidRPr="00E03531">
              <w:rPr>
                <w:rFonts w:hAnsi="Calibri"/>
                <w:b/>
                <w:sz w:val="20"/>
                <w:szCs w:val="20"/>
              </w:rPr>
              <w:t>1.2</w:t>
            </w:r>
          </w:p>
        </w:tc>
        <w:tc>
          <w:tcPr>
            <w:tcW w:w="8621" w:type="dxa"/>
            <w:gridSpan w:val="2"/>
            <w:shd w:val="clear" w:color="auto" w:fill="D9D9D9" w:themeFill="background1" w:themeFillShade="D9"/>
          </w:tcPr>
          <w:p w14:paraId="0E78C5BE"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Zugangskontrolle</w:t>
            </w:r>
          </w:p>
        </w:tc>
      </w:tr>
      <w:tr w:rsidR="00FB2776" w:rsidRPr="00E03531" w14:paraId="02284FDF" w14:textId="77777777" w:rsidTr="00C1458B">
        <w:tc>
          <w:tcPr>
            <w:tcW w:w="661" w:type="dxa"/>
            <w:shd w:val="clear" w:color="auto" w:fill="auto"/>
          </w:tcPr>
          <w:p w14:paraId="1808BBDB" w14:textId="77777777" w:rsidR="00FB2776" w:rsidRPr="00E03531" w:rsidRDefault="00FB2776" w:rsidP="00C1458B">
            <w:pPr>
              <w:spacing w:before="120" w:after="120"/>
              <w:rPr>
                <w:rFonts w:hAnsi="Calibri"/>
                <w:sz w:val="20"/>
                <w:szCs w:val="20"/>
              </w:rPr>
            </w:pPr>
          </w:p>
        </w:tc>
        <w:tc>
          <w:tcPr>
            <w:tcW w:w="4313" w:type="dxa"/>
            <w:shd w:val="clear" w:color="auto" w:fill="auto"/>
          </w:tcPr>
          <w:p w14:paraId="221B711D" w14:textId="77777777" w:rsidR="00FB2776" w:rsidRPr="00E03531" w:rsidRDefault="00FB2776" w:rsidP="004A37DD">
            <w:r w:rsidRPr="00E03531">
              <w:t>Wie erfolgt die Vergabe von Benutzerzugängen?</w:t>
            </w:r>
          </w:p>
          <w:p w14:paraId="11CF33FD" w14:textId="77777777" w:rsidR="00FB2776" w:rsidRPr="00E03531" w:rsidRDefault="00FB2776" w:rsidP="004A37DD"/>
        </w:tc>
        <w:tc>
          <w:tcPr>
            <w:tcW w:w="4308" w:type="dxa"/>
            <w:shd w:val="clear" w:color="auto" w:fill="auto"/>
          </w:tcPr>
          <w:p w14:paraId="4B22BE0F" w14:textId="77777777" w:rsidR="006D6077" w:rsidRDefault="006D6077" w:rsidP="006D6077">
            <w:r>
              <w:t>Die Abteilungsleiter bzw. Geschäftsführer melden den Eintritt neuer Mitarbeiter an die Administration.</w:t>
            </w:r>
          </w:p>
          <w:p w14:paraId="550A2B34" w14:textId="3053B6F1" w:rsidR="00FB2776" w:rsidRPr="00111660" w:rsidRDefault="006D6077" w:rsidP="00E2590A">
            <w:pPr>
              <w:rPr>
                <w:highlight w:val="green"/>
              </w:rPr>
            </w:pPr>
            <w:r>
              <w:t xml:space="preserve">Mitarbeiter erhalten bei Eintritt </w:t>
            </w:r>
            <w:r w:rsidR="00E2590A">
              <w:t xml:space="preserve">Microsoft </w:t>
            </w:r>
            <w:proofErr w:type="spellStart"/>
            <w:r>
              <w:t>Active</w:t>
            </w:r>
            <w:proofErr w:type="spellEnd"/>
            <w:r>
              <w:t xml:space="preserve"> Directory</w:t>
            </w:r>
            <w:r w:rsidR="00E2590A">
              <w:t xml:space="preserve"> (AD)-</w:t>
            </w:r>
            <w:r>
              <w:t>Accounts, die Berechtigungen werden über AD-Gruppen geregelt. (Abteilungs-, Team- oder individuell basierte Zugehörigkeiten)</w:t>
            </w:r>
          </w:p>
        </w:tc>
      </w:tr>
      <w:tr w:rsidR="00FB2776" w:rsidRPr="00E03531" w14:paraId="01A15069" w14:textId="77777777" w:rsidTr="00C1458B">
        <w:tc>
          <w:tcPr>
            <w:tcW w:w="661" w:type="dxa"/>
            <w:shd w:val="clear" w:color="auto" w:fill="auto"/>
          </w:tcPr>
          <w:p w14:paraId="5F8CD9A7" w14:textId="77777777" w:rsidR="00FB2776" w:rsidRPr="00E03531" w:rsidRDefault="00FB2776" w:rsidP="00C1458B">
            <w:pPr>
              <w:spacing w:before="120" w:after="120"/>
              <w:rPr>
                <w:rFonts w:hAnsi="Calibri"/>
                <w:sz w:val="20"/>
                <w:szCs w:val="20"/>
              </w:rPr>
            </w:pPr>
          </w:p>
        </w:tc>
        <w:tc>
          <w:tcPr>
            <w:tcW w:w="4313" w:type="dxa"/>
            <w:shd w:val="clear" w:color="auto" w:fill="auto"/>
          </w:tcPr>
          <w:p w14:paraId="3986CBFD" w14:textId="77777777" w:rsidR="00FB2776" w:rsidRPr="00E03531" w:rsidRDefault="00FB2776" w:rsidP="004A37DD">
            <w:r w:rsidRPr="00E03531">
              <w:t>Wie wird die Gültigkeit von Benutzerzugängen überprüft?</w:t>
            </w:r>
          </w:p>
          <w:p w14:paraId="034C7E1C" w14:textId="77777777" w:rsidR="00FB2776" w:rsidRPr="00E03531" w:rsidRDefault="00FB2776" w:rsidP="004A37DD">
            <w:pPr>
              <w:rPr>
                <w:i/>
              </w:rPr>
            </w:pPr>
          </w:p>
        </w:tc>
        <w:tc>
          <w:tcPr>
            <w:tcW w:w="4308" w:type="dxa"/>
            <w:shd w:val="clear" w:color="auto" w:fill="auto"/>
          </w:tcPr>
          <w:p w14:paraId="288E9971" w14:textId="57BB8EDE" w:rsidR="00FB2776" w:rsidRPr="00111660" w:rsidRDefault="006D6077" w:rsidP="004A37DD">
            <w:pPr>
              <w:rPr>
                <w:highlight w:val="green"/>
              </w:rPr>
            </w:pPr>
            <w:r w:rsidRPr="006D6077">
              <w:t>Die Abteilungsleiter bzw. Geschäftsführer sind verpflichtet, relevante Änderungen in Beschäftigungsverhältnissen rechtzeitig der Administration anzuzeigen.</w:t>
            </w:r>
          </w:p>
        </w:tc>
      </w:tr>
      <w:tr w:rsidR="00FB2776" w:rsidRPr="00E03531" w14:paraId="3D7EADDB" w14:textId="77777777" w:rsidTr="00C1458B">
        <w:tc>
          <w:tcPr>
            <w:tcW w:w="661" w:type="dxa"/>
            <w:shd w:val="clear" w:color="auto" w:fill="auto"/>
          </w:tcPr>
          <w:p w14:paraId="249673C9" w14:textId="77777777" w:rsidR="00FB2776" w:rsidRPr="00E03531" w:rsidRDefault="00FB2776" w:rsidP="00C1458B">
            <w:pPr>
              <w:spacing w:before="120" w:after="120"/>
              <w:rPr>
                <w:rFonts w:hAnsi="Calibri"/>
                <w:sz w:val="20"/>
                <w:szCs w:val="20"/>
              </w:rPr>
            </w:pPr>
          </w:p>
        </w:tc>
        <w:tc>
          <w:tcPr>
            <w:tcW w:w="4313" w:type="dxa"/>
            <w:shd w:val="clear" w:color="auto" w:fill="auto"/>
          </w:tcPr>
          <w:p w14:paraId="3AE49CDE" w14:textId="77777777" w:rsidR="00FB2776" w:rsidRPr="00E03531" w:rsidRDefault="00FB2776" w:rsidP="004A37DD">
            <w:r w:rsidRPr="00E03531">
              <w:t>Wie werden Benutzerzugänge inkl. Antragstellung, Genehmigungsverfahren etc. dokumentiert?</w:t>
            </w:r>
          </w:p>
        </w:tc>
        <w:tc>
          <w:tcPr>
            <w:tcW w:w="4308" w:type="dxa"/>
            <w:shd w:val="clear" w:color="auto" w:fill="auto"/>
          </w:tcPr>
          <w:p w14:paraId="6F62D47D" w14:textId="1AF495AE" w:rsidR="00FB2776" w:rsidRPr="00111660" w:rsidRDefault="006D6077" w:rsidP="004A37DD">
            <w:pPr>
              <w:rPr>
                <w:highlight w:val="green"/>
              </w:rPr>
            </w:pPr>
            <w:r w:rsidRPr="006D6077">
              <w:t>Anforderungen zu Benutzerzugängen können nur von den Abteilungsleitern bzw. Geschäftsführern per E-Mail beantragt bzw. genehmigt werden und werden von der Administration per E-Mail bestätigt. Der Verlauf wird über die Mail-Archivierung festgehalten.</w:t>
            </w:r>
          </w:p>
        </w:tc>
      </w:tr>
      <w:tr w:rsidR="00FB2776" w:rsidRPr="00E03531" w14:paraId="31B826D4" w14:textId="77777777" w:rsidTr="00C1458B">
        <w:tc>
          <w:tcPr>
            <w:tcW w:w="661" w:type="dxa"/>
            <w:shd w:val="clear" w:color="auto" w:fill="auto"/>
          </w:tcPr>
          <w:p w14:paraId="3FE07A82" w14:textId="77777777" w:rsidR="00FB2776" w:rsidRPr="00E03531" w:rsidRDefault="00FB2776" w:rsidP="00C1458B">
            <w:pPr>
              <w:spacing w:before="120" w:after="120"/>
              <w:rPr>
                <w:rFonts w:hAnsi="Calibri"/>
                <w:sz w:val="20"/>
                <w:szCs w:val="20"/>
              </w:rPr>
            </w:pPr>
          </w:p>
        </w:tc>
        <w:tc>
          <w:tcPr>
            <w:tcW w:w="4313" w:type="dxa"/>
            <w:shd w:val="clear" w:color="auto" w:fill="auto"/>
          </w:tcPr>
          <w:p w14:paraId="21C89FCD" w14:textId="77777777" w:rsidR="00FB2776" w:rsidRPr="00E03531" w:rsidRDefault="00FB2776" w:rsidP="004A37DD">
            <w:r w:rsidRPr="00E03531">
              <w:t>Wie wird sichergestellt, dass die Anzahl von Administrationszugängen ausschließlich auf die notwendige Anzahl reduziert ist und nur fachlich und persönlich geeignetes Personal hierfür eingesetzt wird?</w:t>
            </w:r>
          </w:p>
        </w:tc>
        <w:tc>
          <w:tcPr>
            <w:tcW w:w="4308" w:type="dxa"/>
            <w:shd w:val="clear" w:color="auto" w:fill="auto"/>
          </w:tcPr>
          <w:p w14:paraId="0F258ADB" w14:textId="77777777" w:rsidR="006D6077" w:rsidRDefault="006D6077" w:rsidP="006D6077">
            <w:r>
              <w:t>Administrationszugänge erhalten nur der dedizierte Systemadministrator und Vertretungen aufgrund Genehmigung durch die Geschäftsführung.</w:t>
            </w:r>
          </w:p>
          <w:p w14:paraId="28A73565" w14:textId="2E4CB340" w:rsidR="00FB2776" w:rsidRPr="00111660" w:rsidRDefault="006D6077" w:rsidP="006D6077">
            <w:pPr>
              <w:rPr>
                <w:highlight w:val="green"/>
              </w:rPr>
            </w:pPr>
            <w:r>
              <w:t>Alle betreffenden und in Frage kommenden Personen besitzen einen nachweislichen fachlichen IT-Hintergrund mit Erfahrung in der Administration. Sie sind weder temporär noch als externe Mitarbeiter beschäftigt, befinden sich nicht in Probezeit, und wurden auf die Datenschutzerklärung des Unternehmens verpflichtet.</w:t>
            </w:r>
          </w:p>
        </w:tc>
      </w:tr>
      <w:tr w:rsidR="00FB2776" w:rsidRPr="00E03531" w14:paraId="5D41274A" w14:textId="77777777" w:rsidTr="00C1458B">
        <w:tc>
          <w:tcPr>
            <w:tcW w:w="661" w:type="dxa"/>
            <w:tcBorders>
              <w:bottom w:val="single" w:sz="4" w:space="0" w:color="auto"/>
            </w:tcBorders>
            <w:shd w:val="clear" w:color="auto" w:fill="auto"/>
          </w:tcPr>
          <w:p w14:paraId="00B66345"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00AEFC8" w14:textId="77777777" w:rsidR="00FB2776" w:rsidRDefault="00FB2776" w:rsidP="004A37DD">
            <w:r w:rsidRPr="00E03531">
              <w:t>Ist ein Zugriff auf die Systeme / Anwendungen von außerhalb des Unternehmens möglich (Heimarbeitsplätze, Dienstleister etc.) und wie ist der Zugang gestaltet?</w:t>
            </w:r>
          </w:p>
          <w:p w14:paraId="6E9DC1D1" w14:textId="77777777" w:rsidR="00FB2776" w:rsidRPr="00E03531" w:rsidRDefault="00FB2776" w:rsidP="004A37DD"/>
        </w:tc>
        <w:tc>
          <w:tcPr>
            <w:tcW w:w="4308" w:type="dxa"/>
            <w:tcBorders>
              <w:bottom w:val="single" w:sz="4" w:space="0" w:color="auto"/>
            </w:tcBorders>
            <w:shd w:val="clear" w:color="auto" w:fill="auto"/>
          </w:tcPr>
          <w:p w14:paraId="3521658A" w14:textId="7A7E004A" w:rsidR="00FB2776" w:rsidRPr="00111660" w:rsidRDefault="006D6077" w:rsidP="004A37DD">
            <w:pPr>
              <w:rPr>
                <w:highlight w:val="green"/>
              </w:rPr>
            </w:pPr>
            <w:r w:rsidRPr="006D6077">
              <w:t xml:space="preserve">Der Zugriff ist über eine verschlüsselte VPN-Verbindung (L2TP) für explizit freigegebene Mitarbeiter möglich. Die Authentifizierung erfolgt über die </w:t>
            </w:r>
            <w:r w:rsidR="00E2590A">
              <w:t xml:space="preserve">Microsoft </w:t>
            </w:r>
            <w:proofErr w:type="spellStart"/>
            <w:r w:rsidRPr="006D6077">
              <w:t>Active</w:t>
            </w:r>
            <w:proofErr w:type="spellEnd"/>
            <w:r w:rsidRPr="006D6077">
              <w:t xml:space="preserve"> Directory-Anmeldedaten und einen </w:t>
            </w:r>
            <w:proofErr w:type="spellStart"/>
            <w:r w:rsidRPr="006D6077">
              <w:t>Preshared</w:t>
            </w:r>
            <w:proofErr w:type="spellEnd"/>
            <w:r w:rsidRPr="006D6077">
              <w:t xml:space="preserve"> Key.</w:t>
            </w:r>
          </w:p>
        </w:tc>
      </w:tr>
      <w:tr w:rsidR="00FB2776" w:rsidRPr="00E03531" w14:paraId="33D6F09D" w14:textId="77777777" w:rsidTr="00C1458B">
        <w:tc>
          <w:tcPr>
            <w:tcW w:w="661" w:type="dxa"/>
            <w:shd w:val="clear" w:color="auto" w:fill="D9D9D9" w:themeFill="background1" w:themeFillShade="D9"/>
          </w:tcPr>
          <w:p w14:paraId="278D18A7" w14:textId="77777777" w:rsidR="00FB2776" w:rsidRPr="00E03531" w:rsidRDefault="00FB2776" w:rsidP="00C1458B">
            <w:pPr>
              <w:spacing w:before="120" w:after="120"/>
              <w:rPr>
                <w:rFonts w:hAnsi="Calibri"/>
                <w:b/>
                <w:sz w:val="20"/>
                <w:szCs w:val="20"/>
              </w:rPr>
            </w:pPr>
            <w:r w:rsidRPr="00E03531">
              <w:rPr>
                <w:rFonts w:hAnsi="Calibri"/>
                <w:b/>
                <w:sz w:val="20"/>
                <w:szCs w:val="20"/>
              </w:rPr>
              <w:t>1.3</w:t>
            </w:r>
          </w:p>
        </w:tc>
        <w:tc>
          <w:tcPr>
            <w:tcW w:w="8621" w:type="dxa"/>
            <w:gridSpan w:val="2"/>
            <w:shd w:val="clear" w:color="auto" w:fill="D9D9D9" w:themeFill="background1" w:themeFillShade="D9"/>
          </w:tcPr>
          <w:p w14:paraId="6AF77F2E"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Zugriffskontrolle</w:t>
            </w:r>
          </w:p>
        </w:tc>
      </w:tr>
      <w:tr w:rsidR="00FB2776" w:rsidRPr="00E03531" w14:paraId="4BEB46FB" w14:textId="77777777" w:rsidTr="00C1458B">
        <w:tc>
          <w:tcPr>
            <w:tcW w:w="661" w:type="dxa"/>
            <w:shd w:val="clear" w:color="auto" w:fill="auto"/>
          </w:tcPr>
          <w:p w14:paraId="57D975E6" w14:textId="77777777" w:rsidR="00FB2776" w:rsidRPr="00E03531" w:rsidRDefault="00FB2776" w:rsidP="00C1458B">
            <w:pPr>
              <w:spacing w:before="120" w:after="120"/>
              <w:rPr>
                <w:rFonts w:hAnsi="Calibri"/>
                <w:sz w:val="20"/>
                <w:szCs w:val="20"/>
              </w:rPr>
            </w:pPr>
          </w:p>
        </w:tc>
        <w:tc>
          <w:tcPr>
            <w:tcW w:w="4313" w:type="dxa"/>
            <w:shd w:val="clear" w:color="auto" w:fill="auto"/>
          </w:tcPr>
          <w:p w14:paraId="4C8CE19B" w14:textId="77777777" w:rsidR="00FB2776" w:rsidRPr="00E03531" w:rsidRDefault="00FB2776" w:rsidP="006D6077">
            <w:r w:rsidRPr="00E03531">
              <w:t>Wie wird erreicht, dass Passwörter nur dem jeweiligen Benutzer bekannt sind?</w:t>
            </w:r>
          </w:p>
        </w:tc>
        <w:tc>
          <w:tcPr>
            <w:tcW w:w="4308" w:type="dxa"/>
            <w:shd w:val="clear" w:color="auto" w:fill="auto"/>
          </w:tcPr>
          <w:p w14:paraId="51CB00A6" w14:textId="77777777" w:rsidR="006D6077" w:rsidRDefault="006D6077" w:rsidP="006D6077">
            <w:r>
              <w:t>Es existieren keine gemeinsam genutzten Benutzerzugänge.</w:t>
            </w:r>
          </w:p>
          <w:p w14:paraId="73E4D20B" w14:textId="77777777" w:rsidR="006D6077" w:rsidRDefault="006D6077" w:rsidP="006D6077">
            <w:r>
              <w:t>Die Benutzer erhalten ein individuelles Initial-Passwort. Eine Änderung des Passwortes wird bei der ersten Anmeldung technisch erzwungen.</w:t>
            </w:r>
          </w:p>
          <w:p w14:paraId="53B7C41C" w14:textId="2C5AE5DC" w:rsidR="00FB2776" w:rsidRPr="00111660" w:rsidRDefault="006D6077" w:rsidP="006D6077">
            <w:pPr>
              <w:rPr>
                <w:highlight w:val="green"/>
              </w:rPr>
            </w:pPr>
            <w:r>
              <w:t>Die Mitarbeiter werden bei der Einstellung unterwiesen, sorgsam mit Passwörtern umzugehen und diese nicht anderen Personen zugänglich zu machen.</w:t>
            </w:r>
          </w:p>
        </w:tc>
      </w:tr>
      <w:tr w:rsidR="00FB2776" w:rsidRPr="00E03531" w14:paraId="74730376" w14:textId="77777777" w:rsidTr="00C1458B">
        <w:tc>
          <w:tcPr>
            <w:tcW w:w="661" w:type="dxa"/>
            <w:shd w:val="clear" w:color="auto" w:fill="auto"/>
          </w:tcPr>
          <w:p w14:paraId="1C0ED8BD" w14:textId="77777777" w:rsidR="00FB2776" w:rsidRPr="00E03531" w:rsidRDefault="00FB2776" w:rsidP="00C1458B">
            <w:pPr>
              <w:spacing w:before="120" w:after="120"/>
              <w:rPr>
                <w:rFonts w:hAnsi="Calibri"/>
                <w:sz w:val="20"/>
                <w:szCs w:val="20"/>
              </w:rPr>
            </w:pPr>
          </w:p>
        </w:tc>
        <w:tc>
          <w:tcPr>
            <w:tcW w:w="4313" w:type="dxa"/>
            <w:shd w:val="clear" w:color="auto" w:fill="auto"/>
          </w:tcPr>
          <w:p w14:paraId="009D7E11" w14:textId="77777777" w:rsidR="00FB2776" w:rsidRPr="00E03531" w:rsidRDefault="00FB2776" w:rsidP="006D6077">
            <w:r w:rsidRPr="00E03531">
              <w:t>Welche Anforderungen werden an die Komplexität von Passwörtern gestellt?</w:t>
            </w:r>
          </w:p>
        </w:tc>
        <w:tc>
          <w:tcPr>
            <w:tcW w:w="4308" w:type="dxa"/>
            <w:shd w:val="clear" w:color="auto" w:fill="auto"/>
          </w:tcPr>
          <w:p w14:paraId="34F9F684" w14:textId="6EFCD282" w:rsidR="00FB2776" w:rsidRPr="00111660" w:rsidRDefault="006D6077" w:rsidP="006D6077">
            <w:pPr>
              <w:rPr>
                <w:highlight w:val="green"/>
              </w:rPr>
            </w:pPr>
            <w:r w:rsidRPr="006D6077">
              <w:t>Es werden nur Kennwörter akzeptiert, die keinen Teil des Benutzer-</w:t>
            </w:r>
            <w:proofErr w:type="spellStart"/>
            <w:r w:rsidRPr="006D6077">
              <w:t>Logons</w:t>
            </w:r>
            <w:proofErr w:type="spellEnd"/>
            <w:r w:rsidRPr="006D6077">
              <w:t xml:space="preserve"> oder –Namens darstellen, 3 aus 4 verschiedenen Zeichenklassen enthalten, und mind. 8 Zeichen lang sind.</w:t>
            </w:r>
          </w:p>
        </w:tc>
      </w:tr>
      <w:tr w:rsidR="00FB2776" w:rsidRPr="00E03531" w14:paraId="02799F58" w14:textId="77777777" w:rsidTr="00C1458B">
        <w:tc>
          <w:tcPr>
            <w:tcW w:w="661" w:type="dxa"/>
            <w:shd w:val="clear" w:color="auto" w:fill="auto"/>
          </w:tcPr>
          <w:p w14:paraId="7B58C594" w14:textId="77777777" w:rsidR="00FB2776" w:rsidRPr="00E03531" w:rsidRDefault="00FB2776" w:rsidP="00C1458B">
            <w:pPr>
              <w:spacing w:before="120" w:after="120"/>
              <w:rPr>
                <w:rFonts w:hAnsi="Calibri"/>
                <w:sz w:val="20"/>
                <w:szCs w:val="20"/>
              </w:rPr>
            </w:pPr>
          </w:p>
        </w:tc>
        <w:tc>
          <w:tcPr>
            <w:tcW w:w="4313" w:type="dxa"/>
            <w:shd w:val="clear" w:color="auto" w:fill="auto"/>
          </w:tcPr>
          <w:p w14:paraId="17A0C32B" w14:textId="77777777" w:rsidR="00FB2776" w:rsidRPr="00E03531" w:rsidRDefault="00FB2776" w:rsidP="006D6077">
            <w:r w:rsidRPr="00E03531">
              <w:t>Wie wird gewährleistet, dass der Benutzer sein Passwort regelmäßig ändern kann / muss?</w:t>
            </w:r>
          </w:p>
        </w:tc>
        <w:tc>
          <w:tcPr>
            <w:tcW w:w="4308" w:type="dxa"/>
            <w:shd w:val="clear" w:color="auto" w:fill="auto"/>
          </w:tcPr>
          <w:p w14:paraId="0D6BFA9A" w14:textId="2F37FF9E" w:rsidR="00FB2776" w:rsidRPr="00111660" w:rsidRDefault="006D6077" w:rsidP="006D6077">
            <w:pPr>
              <w:rPr>
                <w:highlight w:val="green"/>
              </w:rPr>
            </w:pPr>
            <w:r w:rsidRPr="006D6077">
              <w:t xml:space="preserve">Durch Gruppenrichtlinien </w:t>
            </w:r>
            <w:r>
              <w:t xml:space="preserve">(Systemeinstellungen </w:t>
            </w:r>
            <w:r w:rsidR="00E2590A">
              <w:t xml:space="preserve">Microsoft </w:t>
            </w:r>
            <w:proofErr w:type="spellStart"/>
            <w:r>
              <w:t>Active</w:t>
            </w:r>
            <w:proofErr w:type="spellEnd"/>
            <w:r>
              <w:t xml:space="preserve"> Directory) </w:t>
            </w:r>
            <w:r w:rsidRPr="006D6077">
              <w:t>wird ein Wechsel des Passworts nach 60 Tagen erzwungen oder der Zugriff gesperrt. Das neue Passwort darf nicht einem der drei vorherigen entsprechen.</w:t>
            </w:r>
          </w:p>
        </w:tc>
      </w:tr>
      <w:tr w:rsidR="00FB2776" w:rsidRPr="00E03531" w14:paraId="3E01F01B" w14:textId="77777777" w:rsidTr="00C1458B">
        <w:tc>
          <w:tcPr>
            <w:tcW w:w="661" w:type="dxa"/>
            <w:shd w:val="clear" w:color="auto" w:fill="auto"/>
          </w:tcPr>
          <w:p w14:paraId="0EE2ABB1" w14:textId="77777777" w:rsidR="00FB2776" w:rsidRPr="00E03531" w:rsidRDefault="00FB2776" w:rsidP="00C1458B">
            <w:pPr>
              <w:spacing w:before="120" w:after="120"/>
              <w:rPr>
                <w:rFonts w:hAnsi="Calibri"/>
                <w:sz w:val="20"/>
                <w:szCs w:val="20"/>
              </w:rPr>
            </w:pPr>
          </w:p>
        </w:tc>
        <w:tc>
          <w:tcPr>
            <w:tcW w:w="4313" w:type="dxa"/>
            <w:shd w:val="clear" w:color="auto" w:fill="auto"/>
          </w:tcPr>
          <w:p w14:paraId="28E16C0A" w14:textId="77777777" w:rsidR="00FB2776" w:rsidRPr="00E03531" w:rsidRDefault="00FB2776" w:rsidP="006D6077">
            <w:r w:rsidRPr="00E03531">
              <w:t>Welche organisatorischen Vorkehrungen werden zur Verhinderung von unberechtigten Zugriffen auf personenbezogene Daten am Arbeitsplatz getroffen?</w:t>
            </w:r>
          </w:p>
        </w:tc>
        <w:tc>
          <w:tcPr>
            <w:tcW w:w="4308" w:type="dxa"/>
            <w:shd w:val="clear" w:color="auto" w:fill="auto"/>
          </w:tcPr>
          <w:p w14:paraId="0489B278" w14:textId="77777777" w:rsidR="006D6077" w:rsidRDefault="006D6077" w:rsidP="006D6077">
            <w:r>
              <w:t>Zugriffsfreigaben erfolgen User- und Gruppen-basiert für die mit der Verarbeitung betrauten Personen.</w:t>
            </w:r>
          </w:p>
          <w:p w14:paraId="24E9F252" w14:textId="0AB44AAB" w:rsidR="00FB2776" w:rsidRPr="006D6077" w:rsidRDefault="006D6077" w:rsidP="006D6077">
            <w:r>
              <w:t>Die Systeme sind Passwortgeschützt. Arbeitsplätze werden automatisch bei Inaktivität gesperrt. Die Mitarbeiter sind unterwiesen, bei Verlassen des Arbeitsplatzes ihre Arbeitsplätze zu verlassen und keine sichtbaren bzw. frei zugängliche personenbezogene Daten zu hinterlassen.</w:t>
            </w:r>
          </w:p>
        </w:tc>
      </w:tr>
      <w:tr w:rsidR="00FB2776" w:rsidRPr="00E03531" w14:paraId="7C949E9F" w14:textId="77777777" w:rsidTr="00C1458B">
        <w:tc>
          <w:tcPr>
            <w:tcW w:w="661" w:type="dxa"/>
            <w:shd w:val="clear" w:color="auto" w:fill="auto"/>
          </w:tcPr>
          <w:p w14:paraId="6B651E1D" w14:textId="77777777" w:rsidR="00FB2776" w:rsidRPr="00E03531" w:rsidRDefault="00FB2776" w:rsidP="00C1458B">
            <w:pPr>
              <w:spacing w:before="120" w:after="120"/>
              <w:rPr>
                <w:rFonts w:hAnsi="Calibri"/>
                <w:sz w:val="20"/>
                <w:szCs w:val="20"/>
              </w:rPr>
            </w:pPr>
          </w:p>
        </w:tc>
        <w:tc>
          <w:tcPr>
            <w:tcW w:w="4313" w:type="dxa"/>
            <w:shd w:val="clear" w:color="auto" w:fill="auto"/>
          </w:tcPr>
          <w:p w14:paraId="2141245D" w14:textId="77777777" w:rsidR="00FB2776" w:rsidRPr="00E03531" w:rsidRDefault="00FB2776" w:rsidP="006D6077">
            <w:r w:rsidRPr="00E03531">
              <w:t>Wie wird sichergestellt, dass Zugriffsberechtigungen anforderungsgerecht und zeitlich beschränkt vergeben werden?</w:t>
            </w:r>
          </w:p>
        </w:tc>
        <w:tc>
          <w:tcPr>
            <w:tcW w:w="4308" w:type="dxa"/>
            <w:shd w:val="clear" w:color="auto" w:fill="auto"/>
          </w:tcPr>
          <w:p w14:paraId="5B1CD7EE" w14:textId="15147EA2" w:rsidR="00FB2776" w:rsidRPr="00111660" w:rsidRDefault="006D6077" w:rsidP="006D6077">
            <w:pPr>
              <w:rPr>
                <w:highlight w:val="green"/>
              </w:rPr>
            </w:pPr>
            <w:r w:rsidRPr="006D6077">
              <w:t>Die Geschäftsführung prüft in regelmäßigen Abständen die Rechte und Benutzerstruktur.</w:t>
            </w:r>
          </w:p>
        </w:tc>
      </w:tr>
      <w:tr w:rsidR="00FB2776" w:rsidRPr="00E03531" w14:paraId="1C840F01" w14:textId="77777777" w:rsidTr="00C1458B">
        <w:tc>
          <w:tcPr>
            <w:tcW w:w="661" w:type="dxa"/>
            <w:shd w:val="clear" w:color="auto" w:fill="auto"/>
          </w:tcPr>
          <w:p w14:paraId="6C963FCE" w14:textId="77777777" w:rsidR="00FB2776" w:rsidRPr="00E03531" w:rsidRDefault="00FB2776" w:rsidP="00C1458B">
            <w:pPr>
              <w:spacing w:before="120" w:after="120"/>
              <w:rPr>
                <w:rFonts w:hAnsi="Calibri"/>
                <w:sz w:val="20"/>
                <w:szCs w:val="20"/>
              </w:rPr>
            </w:pPr>
          </w:p>
        </w:tc>
        <w:tc>
          <w:tcPr>
            <w:tcW w:w="4313" w:type="dxa"/>
            <w:shd w:val="clear" w:color="auto" w:fill="auto"/>
          </w:tcPr>
          <w:p w14:paraId="5B1AC063" w14:textId="77777777" w:rsidR="00FB2776" w:rsidRPr="00E03531" w:rsidRDefault="00FB2776" w:rsidP="006D6077">
            <w:r w:rsidRPr="00E03531">
              <w:t>Wie erfolgt die Dokumentation von Zugriffsberechtigungen?</w:t>
            </w:r>
          </w:p>
        </w:tc>
        <w:tc>
          <w:tcPr>
            <w:tcW w:w="4308" w:type="dxa"/>
            <w:shd w:val="clear" w:color="auto" w:fill="auto"/>
          </w:tcPr>
          <w:p w14:paraId="2C538E3A" w14:textId="59F75CA4" w:rsidR="00FB2776" w:rsidRPr="00111660" w:rsidRDefault="006D6077" w:rsidP="006D6077">
            <w:pPr>
              <w:rPr>
                <w:highlight w:val="green"/>
              </w:rPr>
            </w:pPr>
            <w:r w:rsidRPr="006D6077">
              <w:t>Über die Access Control Lists in den Systemen.</w:t>
            </w:r>
          </w:p>
        </w:tc>
      </w:tr>
      <w:tr w:rsidR="00FB2776" w:rsidRPr="00E03531" w14:paraId="4AE7DACE" w14:textId="77777777" w:rsidTr="00C1458B">
        <w:tc>
          <w:tcPr>
            <w:tcW w:w="661" w:type="dxa"/>
            <w:shd w:val="clear" w:color="auto" w:fill="auto"/>
          </w:tcPr>
          <w:p w14:paraId="11405B3A" w14:textId="77777777" w:rsidR="00FB2776" w:rsidRPr="00E03531" w:rsidRDefault="00FB2776" w:rsidP="00C1458B">
            <w:pPr>
              <w:spacing w:before="120" w:after="120"/>
              <w:rPr>
                <w:rFonts w:hAnsi="Calibri"/>
                <w:sz w:val="20"/>
                <w:szCs w:val="20"/>
              </w:rPr>
            </w:pPr>
          </w:p>
        </w:tc>
        <w:tc>
          <w:tcPr>
            <w:tcW w:w="4313" w:type="dxa"/>
            <w:shd w:val="clear" w:color="auto" w:fill="auto"/>
          </w:tcPr>
          <w:p w14:paraId="6CF88CF2" w14:textId="77777777" w:rsidR="00FB2776" w:rsidRPr="00E03531" w:rsidRDefault="00FB2776" w:rsidP="006D6077">
            <w:r w:rsidRPr="00E03531">
              <w:t>Wie wird sichergestellt, dass Zugriffsberechtigungen nicht missbräuchlich verwendet werden?</w:t>
            </w:r>
          </w:p>
        </w:tc>
        <w:tc>
          <w:tcPr>
            <w:tcW w:w="4308" w:type="dxa"/>
            <w:shd w:val="clear" w:color="auto" w:fill="auto"/>
          </w:tcPr>
          <w:p w14:paraId="164407B1" w14:textId="6CB5E22C" w:rsidR="00FB2776" w:rsidRPr="00111660" w:rsidRDefault="006D6077" w:rsidP="006D6077">
            <w:pPr>
              <w:rPr>
                <w:highlight w:val="green"/>
              </w:rPr>
            </w:pPr>
            <w:r w:rsidRPr="006D6077">
              <w:t>Sporadische Durchsicht der Systemprotokolle durch die Geschäftsführung.</w:t>
            </w:r>
          </w:p>
        </w:tc>
      </w:tr>
      <w:tr w:rsidR="00FB2776" w:rsidRPr="00E03531" w14:paraId="56221BBA" w14:textId="77777777" w:rsidTr="00C1458B">
        <w:tc>
          <w:tcPr>
            <w:tcW w:w="661" w:type="dxa"/>
            <w:tcBorders>
              <w:bottom w:val="single" w:sz="4" w:space="0" w:color="auto"/>
            </w:tcBorders>
            <w:shd w:val="clear" w:color="auto" w:fill="auto"/>
          </w:tcPr>
          <w:p w14:paraId="3BC1F1F2"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1A6B93FA" w14:textId="77777777" w:rsidR="00FB2776" w:rsidRPr="00E03531" w:rsidRDefault="00FB2776" w:rsidP="006D6077">
            <w:r w:rsidRPr="00E03531">
              <w:t>Wie lange werden Protokolle aufbewahrt?</w:t>
            </w:r>
          </w:p>
          <w:p w14:paraId="2C18A71A" w14:textId="77777777" w:rsidR="00FB2776" w:rsidRPr="00E03531" w:rsidRDefault="00FB2776" w:rsidP="006D6077">
            <w:r w:rsidRPr="00E03531">
              <w:t>Wer hat Zugriff auf die Protokolle und wie oft werden sie ausgewertet?</w:t>
            </w:r>
          </w:p>
        </w:tc>
        <w:tc>
          <w:tcPr>
            <w:tcW w:w="4308" w:type="dxa"/>
            <w:tcBorders>
              <w:bottom w:val="single" w:sz="4" w:space="0" w:color="auto"/>
            </w:tcBorders>
            <w:shd w:val="clear" w:color="auto" w:fill="auto"/>
          </w:tcPr>
          <w:p w14:paraId="7E81DD13" w14:textId="77777777" w:rsidR="006D6077" w:rsidRDefault="006D6077" w:rsidP="006D6077">
            <w:r>
              <w:t>Keine festgelegten Fristen, meist Systemparameter,</w:t>
            </w:r>
          </w:p>
          <w:p w14:paraId="48CF5CA6" w14:textId="5DE3BD1D" w:rsidR="00FB2776" w:rsidRPr="00111660" w:rsidRDefault="006D6077" w:rsidP="006D6077">
            <w:pPr>
              <w:rPr>
                <w:highlight w:val="green"/>
              </w:rPr>
            </w:pPr>
            <w:r>
              <w:t>ausschließlich die Geschäftsführung.</w:t>
            </w:r>
          </w:p>
        </w:tc>
      </w:tr>
      <w:tr w:rsidR="00FB2776" w:rsidRPr="00E03531" w14:paraId="14B4564B" w14:textId="77777777" w:rsidTr="00C1458B">
        <w:tc>
          <w:tcPr>
            <w:tcW w:w="661" w:type="dxa"/>
            <w:shd w:val="clear" w:color="auto" w:fill="D9D9D9" w:themeFill="background1" w:themeFillShade="D9"/>
          </w:tcPr>
          <w:p w14:paraId="758E9D16" w14:textId="77777777" w:rsidR="00FB2776" w:rsidRPr="00E03531" w:rsidRDefault="00FB2776" w:rsidP="00C1458B">
            <w:pPr>
              <w:spacing w:before="120" w:after="120"/>
              <w:rPr>
                <w:rFonts w:hAnsi="Calibri"/>
                <w:b/>
                <w:sz w:val="20"/>
                <w:szCs w:val="20"/>
              </w:rPr>
            </w:pPr>
            <w:r w:rsidRPr="00E03531">
              <w:rPr>
                <w:rFonts w:hAnsi="Calibri"/>
                <w:b/>
                <w:sz w:val="20"/>
                <w:szCs w:val="20"/>
              </w:rPr>
              <w:t>1.4</w:t>
            </w:r>
          </w:p>
        </w:tc>
        <w:tc>
          <w:tcPr>
            <w:tcW w:w="8621" w:type="dxa"/>
            <w:gridSpan w:val="2"/>
            <w:shd w:val="clear" w:color="auto" w:fill="D9D9D9" w:themeFill="background1" w:themeFillShade="D9"/>
          </w:tcPr>
          <w:p w14:paraId="7B2D521F"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Trennungskontrolle</w:t>
            </w:r>
          </w:p>
        </w:tc>
      </w:tr>
      <w:tr w:rsidR="00FB2776" w:rsidRPr="00E03531" w14:paraId="430DD412" w14:textId="77777777" w:rsidTr="00C1458B">
        <w:tc>
          <w:tcPr>
            <w:tcW w:w="661" w:type="dxa"/>
            <w:shd w:val="clear" w:color="auto" w:fill="auto"/>
          </w:tcPr>
          <w:p w14:paraId="655F256E" w14:textId="77777777" w:rsidR="00FB2776" w:rsidRPr="00E03531" w:rsidRDefault="00FB2776" w:rsidP="00C1458B">
            <w:pPr>
              <w:spacing w:before="120" w:after="120"/>
              <w:rPr>
                <w:rFonts w:hAnsi="Calibri"/>
                <w:sz w:val="20"/>
                <w:szCs w:val="20"/>
              </w:rPr>
            </w:pPr>
          </w:p>
        </w:tc>
        <w:tc>
          <w:tcPr>
            <w:tcW w:w="4313" w:type="dxa"/>
            <w:shd w:val="clear" w:color="auto" w:fill="auto"/>
          </w:tcPr>
          <w:p w14:paraId="0E2BD0EB" w14:textId="77777777" w:rsidR="00FB2776" w:rsidRPr="00E03531" w:rsidRDefault="00FB2776" w:rsidP="006D6077">
            <w:r w:rsidRPr="00E03531">
              <w:t>Wie wird sichergestellt, dass Daten, die zu unterschiedlichen Zwecken erhoben wurden, getrennt voneinander verarbeitet werden?</w:t>
            </w:r>
          </w:p>
        </w:tc>
        <w:tc>
          <w:tcPr>
            <w:tcW w:w="4308" w:type="dxa"/>
            <w:shd w:val="clear" w:color="auto" w:fill="auto"/>
          </w:tcPr>
          <w:p w14:paraId="41FA86B0" w14:textId="556C2C68" w:rsidR="00FB2776" w:rsidRPr="00111660" w:rsidRDefault="00725432" w:rsidP="006D6077">
            <w:pPr>
              <w:rPr>
                <w:highlight w:val="green"/>
              </w:rPr>
            </w:pPr>
            <w:r w:rsidRPr="00725432">
              <w:t>Zur Trennung der Daten wird ein dezidiertes Rechtesystem eingesetzt.</w:t>
            </w:r>
          </w:p>
        </w:tc>
      </w:tr>
      <w:tr w:rsidR="00FB2776" w:rsidRPr="00E03531" w14:paraId="7C24D528" w14:textId="77777777" w:rsidTr="00C1458B">
        <w:tc>
          <w:tcPr>
            <w:tcW w:w="661" w:type="dxa"/>
            <w:shd w:val="clear" w:color="auto" w:fill="D9D9D9" w:themeFill="background1" w:themeFillShade="D9"/>
          </w:tcPr>
          <w:p w14:paraId="048D90FB" w14:textId="77777777" w:rsidR="00FB2776" w:rsidRPr="00E03531" w:rsidRDefault="00FB2776" w:rsidP="00C1458B">
            <w:pPr>
              <w:spacing w:before="120" w:after="120"/>
              <w:rPr>
                <w:rFonts w:hAnsi="Calibri"/>
                <w:b/>
                <w:sz w:val="20"/>
                <w:szCs w:val="20"/>
              </w:rPr>
            </w:pPr>
            <w:r w:rsidRPr="00E03531">
              <w:rPr>
                <w:rFonts w:hAnsi="Calibri"/>
                <w:b/>
                <w:sz w:val="20"/>
                <w:szCs w:val="20"/>
              </w:rPr>
              <w:t>1.5</w:t>
            </w:r>
          </w:p>
        </w:tc>
        <w:tc>
          <w:tcPr>
            <w:tcW w:w="8621" w:type="dxa"/>
            <w:gridSpan w:val="2"/>
            <w:shd w:val="clear" w:color="auto" w:fill="D9D9D9" w:themeFill="background1" w:themeFillShade="D9"/>
          </w:tcPr>
          <w:p w14:paraId="45FFA9E0" w14:textId="77777777" w:rsidR="00FB2776" w:rsidRPr="00111660" w:rsidRDefault="00FB2776" w:rsidP="00C1458B">
            <w:pPr>
              <w:spacing w:before="120" w:after="120"/>
              <w:rPr>
                <w:rFonts w:hAnsi="Calibri"/>
                <w:b/>
                <w:sz w:val="20"/>
                <w:szCs w:val="20"/>
                <w:highlight w:val="green"/>
              </w:rPr>
            </w:pPr>
            <w:proofErr w:type="spellStart"/>
            <w:r w:rsidRPr="00111660">
              <w:rPr>
                <w:rFonts w:hAnsi="Calibri"/>
                <w:b/>
                <w:sz w:val="20"/>
                <w:szCs w:val="20"/>
              </w:rPr>
              <w:t>Pseudonymisierung</w:t>
            </w:r>
            <w:proofErr w:type="spellEnd"/>
          </w:p>
        </w:tc>
      </w:tr>
      <w:tr w:rsidR="00FB2776" w:rsidRPr="00E03531" w14:paraId="7B185BBF" w14:textId="77777777" w:rsidTr="00C1458B">
        <w:tc>
          <w:tcPr>
            <w:tcW w:w="661" w:type="dxa"/>
            <w:shd w:val="clear" w:color="auto" w:fill="auto"/>
          </w:tcPr>
          <w:p w14:paraId="2C12571E" w14:textId="77777777" w:rsidR="00FB2776" w:rsidRPr="00E03531" w:rsidRDefault="00FB2776" w:rsidP="00C1458B">
            <w:pPr>
              <w:spacing w:before="120" w:after="120"/>
              <w:rPr>
                <w:rFonts w:hAnsi="Calibri"/>
                <w:sz w:val="20"/>
                <w:szCs w:val="20"/>
              </w:rPr>
            </w:pPr>
          </w:p>
        </w:tc>
        <w:tc>
          <w:tcPr>
            <w:tcW w:w="4313" w:type="dxa"/>
            <w:shd w:val="clear" w:color="auto" w:fill="auto"/>
          </w:tcPr>
          <w:p w14:paraId="1091F20F" w14:textId="19D41D05" w:rsidR="00FB2776" w:rsidRPr="00232F1A" w:rsidRDefault="00FB2776" w:rsidP="006D6077">
            <w:r w:rsidRPr="00FB2776">
              <w:t>Welche organisatorischen Maßnahmen wurden getroffen, damit die Verarbeitung personenbezogener Daten gesetzeskonform erfolgt?</w:t>
            </w:r>
          </w:p>
        </w:tc>
        <w:tc>
          <w:tcPr>
            <w:tcW w:w="4308" w:type="dxa"/>
            <w:shd w:val="clear" w:color="auto" w:fill="auto"/>
          </w:tcPr>
          <w:p w14:paraId="76835483" w14:textId="4E826A2A" w:rsidR="00975D8C" w:rsidRDefault="00975D8C" w:rsidP="00975D8C">
            <w:r>
              <w:t>Regelmäßige Datenschutzschulungen aller Mitarbeiter</w:t>
            </w:r>
          </w:p>
          <w:p w14:paraId="49FFF2F4" w14:textId="49D14B46" w:rsidR="00FB2776" w:rsidRPr="00111660" w:rsidRDefault="00975D8C" w:rsidP="00975D8C">
            <w:pPr>
              <w:rPr>
                <w:highlight w:val="green"/>
              </w:rPr>
            </w:pPr>
            <w:r>
              <w:t>Verpflichtung aller Mitarbeiter auf die Datenschutzerklärung</w:t>
            </w:r>
          </w:p>
        </w:tc>
      </w:tr>
      <w:tr w:rsidR="00FB2776" w:rsidRPr="00E03531" w14:paraId="2F49A8AC" w14:textId="77777777" w:rsidTr="00232F1A">
        <w:tc>
          <w:tcPr>
            <w:tcW w:w="661" w:type="dxa"/>
            <w:shd w:val="clear" w:color="auto" w:fill="auto"/>
          </w:tcPr>
          <w:p w14:paraId="708497CF" w14:textId="77777777" w:rsidR="00FB2776" w:rsidRPr="00E03531" w:rsidRDefault="00FB2776" w:rsidP="00C1458B">
            <w:pPr>
              <w:spacing w:before="120" w:after="120"/>
              <w:rPr>
                <w:rFonts w:hAnsi="Calibri"/>
                <w:sz w:val="20"/>
                <w:szCs w:val="20"/>
                <w:highlight w:val="lightGray"/>
              </w:rPr>
            </w:pPr>
          </w:p>
        </w:tc>
        <w:tc>
          <w:tcPr>
            <w:tcW w:w="4313" w:type="dxa"/>
            <w:shd w:val="clear" w:color="auto" w:fill="auto"/>
          </w:tcPr>
          <w:p w14:paraId="29C0CFEB" w14:textId="77777777" w:rsidR="00FB2776" w:rsidRPr="00FB2776" w:rsidRDefault="00FB2776" w:rsidP="006D6077">
            <w:r w:rsidRPr="00FB2776">
              <w:t xml:space="preserve">Wie werden personenbezogene Daten verarbeitet /aufbewahrt, sodass diese nicht den betroffenen Personen zugeordnet werden können? </w:t>
            </w:r>
          </w:p>
        </w:tc>
        <w:tc>
          <w:tcPr>
            <w:tcW w:w="4308" w:type="dxa"/>
            <w:shd w:val="clear" w:color="auto" w:fill="auto"/>
          </w:tcPr>
          <w:p w14:paraId="64F53D9D" w14:textId="1A2D68DF" w:rsidR="00FB2776" w:rsidRPr="00111660" w:rsidRDefault="00BA6CA5" w:rsidP="00232F1A">
            <w:pPr>
              <w:rPr>
                <w:highlight w:val="green"/>
              </w:rPr>
            </w:pPr>
            <w:r>
              <w:t xml:space="preserve">Die Verarbeitung </w:t>
            </w:r>
            <w:r w:rsidR="00232F1A">
              <w:t xml:space="preserve">personenbezogener Daten </w:t>
            </w:r>
            <w:r>
              <w:t xml:space="preserve">kann </w:t>
            </w:r>
            <w:r w:rsidR="00232F1A">
              <w:t>in den meisten Fällen</w:t>
            </w:r>
            <w:r>
              <w:t xml:space="preserve"> einer betroffenen Person zugeordnet werden.</w:t>
            </w:r>
          </w:p>
        </w:tc>
      </w:tr>
      <w:tr w:rsidR="00FB2776" w:rsidRPr="00E03531" w14:paraId="2578B050" w14:textId="77777777" w:rsidTr="00C1458B">
        <w:tc>
          <w:tcPr>
            <w:tcW w:w="661" w:type="dxa"/>
            <w:shd w:val="clear" w:color="auto" w:fill="808080" w:themeFill="background1" w:themeFillShade="80"/>
          </w:tcPr>
          <w:p w14:paraId="37D892E5" w14:textId="77777777" w:rsidR="00FB2776" w:rsidRPr="00E03531" w:rsidRDefault="00FB2776" w:rsidP="00C1458B">
            <w:pPr>
              <w:spacing w:before="120" w:after="120"/>
              <w:rPr>
                <w:rFonts w:hAnsi="Calibri"/>
                <w:b/>
                <w:sz w:val="20"/>
                <w:szCs w:val="20"/>
              </w:rPr>
            </w:pPr>
            <w:r w:rsidRPr="00E03531">
              <w:rPr>
                <w:rFonts w:hAnsi="Calibri"/>
                <w:b/>
                <w:sz w:val="20"/>
                <w:szCs w:val="20"/>
              </w:rPr>
              <w:t>2</w:t>
            </w:r>
          </w:p>
        </w:tc>
        <w:tc>
          <w:tcPr>
            <w:tcW w:w="8621" w:type="dxa"/>
            <w:gridSpan w:val="2"/>
            <w:shd w:val="clear" w:color="auto" w:fill="808080" w:themeFill="background1" w:themeFillShade="80"/>
          </w:tcPr>
          <w:p w14:paraId="0A882ED1" w14:textId="77777777" w:rsidR="00FB2776" w:rsidRPr="00111660" w:rsidRDefault="00FB2776" w:rsidP="00C1458B">
            <w:pPr>
              <w:spacing w:before="120" w:after="120"/>
              <w:rPr>
                <w:rFonts w:hAnsi="Calibri"/>
                <w:b/>
                <w:sz w:val="20"/>
                <w:szCs w:val="20"/>
              </w:rPr>
            </w:pPr>
            <w:r w:rsidRPr="00111660">
              <w:rPr>
                <w:rFonts w:hAnsi="Calibri"/>
                <w:b/>
                <w:sz w:val="20"/>
                <w:szCs w:val="20"/>
              </w:rPr>
              <w:t xml:space="preserve">Integrität (Art. 32 Abs. 1 </w:t>
            </w:r>
            <w:proofErr w:type="spellStart"/>
            <w:r w:rsidRPr="00111660">
              <w:rPr>
                <w:rFonts w:hAnsi="Calibri"/>
                <w:b/>
                <w:sz w:val="20"/>
                <w:szCs w:val="20"/>
              </w:rPr>
              <w:t>lit</w:t>
            </w:r>
            <w:proofErr w:type="spellEnd"/>
            <w:r w:rsidRPr="00111660">
              <w:rPr>
                <w:rFonts w:hAnsi="Calibri"/>
                <w:b/>
                <w:sz w:val="20"/>
                <w:szCs w:val="20"/>
              </w:rPr>
              <w:t>. b DS-GVO)</w:t>
            </w:r>
          </w:p>
        </w:tc>
      </w:tr>
      <w:tr w:rsidR="00FB2776" w:rsidRPr="00E03531" w14:paraId="45B7FE9A" w14:textId="77777777" w:rsidTr="00C1458B">
        <w:tc>
          <w:tcPr>
            <w:tcW w:w="661" w:type="dxa"/>
            <w:shd w:val="clear" w:color="auto" w:fill="BFBFBF" w:themeFill="background1" w:themeFillShade="BF"/>
          </w:tcPr>
          <w:p w14:paraId="2210C33B" w14:textId="77777777" w:rsidR="00FB2776" w:rsidRPr="00E03531" w:rsidRDefault="00FB2776" w:rsidP="00C1458B">
            <w:pPr>
              <w:spacing w:before="120" w:after="120"/>
              <w:rPr>
                <w:rFonts w:hAnsi="Calibri"/>
                <w:b/>
                <w:sz w:val="20"/>
                <w:szCs w:val="20"/>
              </w:rPr>
            </w:pPr>
            <w:r w:rsidRPr="00E03531">
              <w:rPr>
                <w:rFonts w:hAnsi="Calibri"/>
                <w:b/>
                <w:sz w:val="20"/>
                <w:szCs w:val="20"/>
              </w:rPr>
              <w:t>2.1</w:t>
            </w:r>
          </w:p>
        </w:tc>
        <w:tc>
          <w:tcPr>
            <w:tcW w:w="8621" w:type="dxa"/>
            <w:gridSpan w:val="2"/>
            <w:shd w:val="clear" w:color="auto" w:fill="BFBFBF" w:themeFill="background1" w:themeFillShade="BF"/>
          </w:tcPr>
          <w:p w14:paraId="781E83EC" w14:textId="77777777" w:rsidR="00FB2776" w:rsidRPr="00111660" w:rsidRDefault="00FB2776" w:rsidP="00C1458B">
            <w:pPr>
              <w:spacing w:before="120" w:after="120"/>
              <w:rPr>
                <w:rFonts w:hAnsi="Calibri"/>
                <w:b/>
                <w:sz w:val="20"/>
                <w:szCs w:val="20"/>
              </w:rPr>
            </w:pPr>
            <w:proofErr w:type="spellStart"/>
            <w:r w:rsidRPr="00111660">
              <w:rPr>
                <w:rFonts w:hAnsi="Calibri"/>
                <w:b/>
                <w:sz w:val="20"/>
                <w:szCs w:val="20"/>
              </w:rPr>
              <w:t>Weitergabekontrolle</w:t>
            </w:r>
            <w:proofErr w:type="spellEnd"/>
          </w:p>
        </w:tc>
      </w:tr>
      <w:tr w:rsidR="00FB2776" w:rsidRPr="00E03531" w14:paraId="7C1C5D3B" w14:textId="77777777" w:rsidTr="00C1458B">
        <w:tc>
          <w:tcPr>
            <w:tcW w:w="661" w:type="dxa"/>
            <w:shd w:val="clear" w:color="auto" w:fill="auto"/>
          </w:tcPr>
          <w:p w14:paraId="3EAF3C2D" w14:textId="77777777" w:rsidR="00FB2776" w:rsidRPr="00E03531" w:rsidRDefault="00FB2776" w:rsidP="00C1458B">
            <w:pPr>
              <w:spacing w:before="120" w:after="120"/>
              <w:rPr>
                <w:rFonts w:hAnsi="Calibri"/>
                <w:sz w:val="20"/>
                <w:szCs w:val="20"/>
              </w:rPr>
            </w:pPr>
          </w:p>
        </w:tc>
        <w:tc>
          <w:tcPr>
            <w:tcW w:w="4313" w:type="dxa"/>
            <w:shd w:val="clear" w:color="auto" w:fill="auto"/>
          </w:tcPr>
          <w:p w14:paraId="63A46934" w14:textId="77777777" w:rsidR="00FB2776" w:rsidRPr="00E03531" w:rsidRDefault="00FB2776" w:rsidP="00626313">
            <w:r w:rsidRPr="00E03531">
              <w:t>Wie gewährleisten Sie die Integrität und Vertraulichkeit bei der Weitergabe von personenbezogenen Daten?</w:t>
            </w:r>
          </w:p>
        </w:tc>
        <w:tc>
          <w:tcPr>
            <w:tcW w:w="4308" w:type="dxa"/>
            <w:shd w:val="clear" w:color="auto" w:fill="auto"/>
          </w:tcPr>
          <w:p w14:paraId="237DD174" w14:textId="77777777" w:rsidR="00626313" w:rsidRDefault="00626313" w:rsidP="00626313">
            <w:r>
              <w:t>Die Weitergabe erfolgt über verschlüsselte Kanäle und/oder die Verschlüsselung der Daten selbst.</w:t>
            </w:r>
          </w:p>
          <w:p w14:paraId="3564EE72" w14:textId="2CD906E4" w:rsidR="00FB2776" w:rsidRPr="00111660" w:rsidRDefault="00626313" w:rsidP="00626313">
            <w:pPr>
              <w:rPr>
                <w:highlight w:val="green"/>
              </w:rPr>
            </w:pPr>
            <w:r>
              <w:t>Eine Zustellung oder Bekanntgabe von Zugangsdaten erfolgt nur an den vorhergesehen Empfänger.</w:t>
            </w:r>
          </w:p>
        </w:tc>
      </w:tr>
      <w:tr w:rsidR="00FB2776" w:rsidRPr="00E03531" w14:paraId="69EC8552" w14:textId="77777777" w:rsidTr="00C1458B">
        <w:tc>
          <w:tcPr>
            <w:tcW w:w="661" w:type="dxa"/>
            <w:shd w:val="clear" w:color="auto" w:fill="auto"/>
          </w:tcPr>
          <w:p w14:paraId="6731AE1F" w14:textId="77777777" w:rsidR="00FB2776" w:rsidRPr="00E03531" w:rsidRDefault="00FB2776" w:rsidP="00C1458B">
            <w:pPr>
              <w:spacing w:before="120" w:after="120"/>
              <w:rPr>
                <w:rFonts w:hAnsi="Calibri"/>
                <w:sz w:val="20"/>
                <w:szCs w:val="20"/>
              </w:rPr>
            </w:pPr>
          </w:p>
        </w:tc>
        <w:tc>
          <w:tcPr>
            <w:tcW w:w="4313" w:type="dxa"/>
            <w:shd w:val="clear" w:color="auto" w:fill="auto"/>
          </w:tcPr>
          <w:p w14:paraId="77F1C7AE" w14:textId="77777777" w:rsidR="00FB2776" w:rsidRPr="00E03531" w:rsidRDefault="00FB2776" w:rsidP="00626313">
            <w:r w:rsidRPr="00E03531">
              <w:t>Werden Verschlüsselungssysteme bei der Weitergabe von personenbezogenen Daten eingesetzt und wenn ja, welche?</w:t>
            </w:r>
          </w:p>
        </w:tc>
        <w:tc>
          <w:tcPr>
            <w:tcW w:w="4308" w:type="dxa"/>
            <w:shd w:val="clear" w:color="auto" w:fill="auto"/>
          </w:tcPr>
          <w:p w14:paraId="168877B1" w14:textId="77777777" w:rsidR="00626313" w:rsidRDefault="00626313" w:rsidP="00626313">
            <w:r>
              <w:t>Ein Versenden per E-Mail oder Bereitstellung per Internet erfolgt über Server mit Transportverschlüsselung (TLS).</w:t>
            </w:r>
          </w:p>
          <w:p w14:paraId="1186580C" w14:textId="0C647D19" w:rsidR="00FB2776" w:rsidRPr="00111660" w:rsidRDefault="00626313" w:rsidP="00626313">
            <w:pPr>
              <w:rPr>
                <w:highlight w:val="green"/>
              </w:rPr>
            </w:pPr>
            <w:r>
              <w:t>Die Verschlüsselung von Daten erfolgt auf Datenträgerbasis über Microsoft Bitlocker und/oder über verschlüsselte ZIP-Archive (AES-256).</w:t>
            </w:r>
          </w:p>
        </w:tc>
      </w:tr>
      <w:tr w:rsidR="00FB2776" w:rsidRPr="00E03531" w14:paraId="5D70ACD4" w14:textId="77777777" w:rsidTr="00232F1A">
        <w:tc>
          <w:tcPr>
            <w:tcW w:w="661" w:type="dxa"/>
            <w:shd w:val="clear" w:color="auto" w:fill="auto"/>
          </w:tcPr>
          <w:p w14:paraId="31C38723" w14:textId="77777777" w:rsidR="00FB2776" w:rsidRPr="00E03531" w:rsidRDefault="00FB2776" w:rsidP="00C1458B">
            <w:pPr>
              <w:spacing w:before="120" w:after="120"/>
              <w:rPr>
                <w:rFonts w:hAnsi="Calibri"/>
                <w:sz w:val="20"/>
                <w:szCs w:val="20"/>
              </w:rPr>
            </w:pPr>
          </w:p>
        </w:tc>
        <w:tc>
          <w:tcPr>
            <w:tcW w:w="4313" w:type="dxa"/>
            <w:shd w:val="clear" w:color="auto" w:fill="auto"/>
          </w:tcPr>
          <w:p w14:paraId="35241638" w14:textId="77777777" w:rsidR="00FB2776" w:rsidRPr="00E03531" w:rsidRDefault="00FB2776" w:rsidP="00626313">
            <w:r w:rsidRPr="00E03531">
              <w:t>Wie wird die Weitergabe personenbezogener Daten dokumentiert?</w:t>
            </w:r>
          </w:p>
        </w:tc>
        <w:tc>
          <w:tcPr>
            <w:tcW w:w="4308" w:type="dxa"/>
            <w:shd w:val="clear" w:color="auto" w:fill="auto"/>
          </w:tcPr>
          <w:p w14:paraId="44752747" w14:textId="77777777" w:rsidR="00FB2776" w:rsidRPr="00626313" w:rsidRDefault="00FB2776" w:rsidP="00626313">
            <w:r w:rsidRPr="00626313">
              <w:t>n/a</w:t>
            </w:r>
          </w:p>
        </w:tc>
      </w:tr>
      <w:tr w:rsidR="00FB2776" w:rsidRPr="00E03531" w14:paraId="4596459F" w14:textId="77777777" w:rsidTr="00C1458B">
        <w:tc>
          <w:tcPr>
            <w:tcW w:w="661" w:type="dxa"/>
            <w:shd w:val="clear" w:color="auto" w:fill="auto"/>
          </w:tcPr>
          <w:p w14:paraId="46A31948" w14:textId="77777777" w:rsidR="00FB2776" w:rsidRPr="00E03531" w:rsidRDefault="00FB2776" w:rsidP="00C1458B">
            <w:pPr>
              <w:spacing w:before="120" w:after="120"/>
              <w:rPr>
                <w:rFonts w:hAnsi="Calibri"/>
                <w:sz w:val="20"/>
                <w:szCs w:val="20"/>
              </w:rPr>
            </w:pPr>
          </w:p>
        </w:tc>
        <w:tc>
          <w:tcPr>
            <w:tcW w:w="4313" w:type="dxa"/>
            <w:shd w:val="clear" w:color="auto" w:fill="auto"/>
          </w:tcPr>
          <w:p w14:paraId="7A0DB7F1" w14:textId="77777777" w:rsidR="00FB2776" w:rsidRPr="00E03531" w:rsidRDefault="00FB2776" w:rsidP="00626313">
            <w:r w:rsidRPr="00E03531">
              <w:t>Wie wird der unberechtigte Abfluss von personenbezogenen Daten durch technische Maßnahmen beschränkt?</w:t>
            </w:r>
          </w:p>
        </w:tc>
        <w:tc>
          <w:tcPr>
            <w:tcW w:w="4308" w:type="dxa"/>
            <w:shd w:val="clear" w:color="auto" w:fill="auto"/>
          </w:tcPr>
          <w:p w14:paraId="7B56A21E" w14:textId="1DE8B1E1" w:rsidR="00FB2776" w:rsidRPr="00111660" w:rsidRDefault="00626313" w:rsidP="00626313">
            <w:pPr>
              <w:rPr>
                <w:highlight w:val="green"/>
              </w:rPr>
            </w:pPr>
            <w:r w:rsidRPr="00626313">
              <w:t>Eine strikte Rechtevergabe sichert die Daten vor unberechtigtem Zugriff.</w:t>
            </w:r>
          </w:p>
        </w:tc>
      </w:tr>
      <w:tr w:rsidR="00FB2776" w:rsidRPr="00E03531" w14:paraId="561E1743" w14:textId="77777777" w:rsidTr="00C1458B">
        <w:tc>
          <w:tcPr>
            <w:tcW w:w="661" w:type="dxa"/>
            <w:tcBorders>
              <w:bottom w:val="single" w:sz="4" w:space="0" w:color="auto"/>
            </w:tcBorders>
            <w:shd w:val="clear" w:color="auto" w:fill="auto"/>
          </w:tcPr>
          <w:p w14:paraId="30F9ADD1"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758E0895" w14:textId="77777777" w:rsidR="00FB2776" w:rsidRPr="00E03531" w:rsidRDefault="00FB2776" w:rsidP="00626313">
            <w:r w:rsidRPr="00E03531">
              <w:t>Gibt es ein Kontrollsystem, das einen unberechtigten Abfluss von personenbezogenen Daten aufdecken kann?</w:t>
            </w:r>
          </w:p>
        </w:tc>
        <w:tc>
          <w:tcPr>
            <w:tcW w:w="4308" w:type="dxa"/>
            <w:tcBorders>
              <w:bottom w:val="single" w:sz="4" w:space="0" w:color="auto"/>
            </w:tcBorders>
            <w:shd w:val="clear" w:color="auto" w:fill="auto"/>
          </w:tcPr>
          <w:p w14:paraId="64EC3E47" w14:textId="3366C9E7" w:rsidR="00FB2776" w:rsidRPr="00626313" w:rsidRDefault="00FB2776" w:rsidP="00626313">
            <w:r w:rsidRPr="00626313">
              <w:t>Dies wird im Rahmen der Kontrollen unter Punkt 1</w:t>
            </w:r>
            <w:r w:rsidR="00626313" w:rsidRPr="00626313">
              <w:t>.3</w:t>
            </w:r>
            <w:r w:rsidRPr="00626313">
              <w:t xml:space="preserve"> mit geprüft.</w:t>
            </w:r>
          </w:p>
        </w:tc>
      </w:tr>
      <w:tr w:rsidR="00FB2776" w:rsidRPr="00E03531" w14:paraId="6E39F2E3" w14:textId="77777777" w:rsidTr="00C1458B">
        <w:tc>
          <w:tcPr>
            <w:tcW w:w="661" w:type="dxa"/>
            <w:shd w:val="clear" w:color="auto" w:fill="BFBFBF" w:themeFill="background1" w:themeFillShade="BF"/>
          </w:tcPr>
          <w:p w14:paraId="5B6F4DA4" w14:textId="77777777" w:rsidR="00FB2776" w:rsidRPr="00E03531" w:rsidRDefault="00FB2776" w:rsidP="00C1458B">
            <w:pPr>
              <w:spacing w:before="120" w:after="120"/>
              <w:rPr>
                <w:rFonts w:hAnsi="Calibri"/>
                <w:b/>
                <w:sz w:val="20"/>
                <w:szCs w:val="20"/>
              </w:rPr>
            </w:pPr>
            <w:r w:rsidRPr="00E03531">
              <w:rPr>
                <w:rFonts w:hAnsi="Calibri"/>
                <w:b/>
                <w:sz w:val="20"/>
                <w:szCs w:val="20"/>
              </w:rPr>
              <w:t>2.2.</w:t>
            </w:r>
          </w:p>
        </w:tc>
        <w:tc>
          <w:tcPr>
            <w:tcW w:w="8621" w:type="dxa"/>
            <w:gridSpan w:val="2"/>
            <w:shd w:val="clear" w:color="auto" w:fill="BFBFBF" w:themeFill="background1" w:themeFillShade="BF"/>
          </w:tcPr>
          <w:p w14:paraId="5802606C" w14:textId="77777777" w:rsidR="00FB2776" w:rsidRPr="00111660" w:rsidRDefault="00FB2776" w:rsidP="00C1458B">
            <w:pPr>
              <w:spacing w:before="120" w:after="120"/>
              <w:rPr>
                <w:rFonts w:hAnsi="Calibri"/>
                <w:b/>
                <w:sz w:val="20"/>
                <w:szCs w:val="20"/>
                <w:highlight w:val="green"/>
              </w:rPr>
            </w:pPr>
            <w:r w:rsidRPr="00111660">
              <w:rPr>
                <w:rFonts w:hAnsi="Calibri"/>
                <w:b/>
                <w:sz w:val="20"/>
                <w:szCs w:val="20"/>
              </w:rPr>
              <w:t>Eingabekontrolle</w:t>
            </w:r>
          </w:p>
        </w:tc>
      </w:tr>
      <w:tr w:rsidR="00FB2776" w:rsidRPr="00E03531" w14:paraId="30D6DB71" w14:textId="77777777" w:rsidTr="00C1458B">
        <w:tc>
          <w:tcPr>
            <w:tcW w:w="661" w:type="dxa"/>
            <w:shd w:val="clear" w:color="auto" w:fill="auto"/>
          </w:tcPr>
          <w:p w14:paraId="4027DEA2" w14:textId="77777777" w:rsidR="00FB2776" w:rsidRPr="00E03531" w:rsidRDefault="00FB2776" w:rsidP="00C1458B">
            <w:pPr>
              <w:spacing w:before="120" w:after="120"/>
              <w:rPr>
                <w:rFonts w:hAnsi="Calibri"/>
                <w:sz w:val="20"/>
                <w:szCs w:val="20"/>
              </w:rPr>
            </w:pPr>
          </w:p>
        </w:tc>
        <w:tc>
          <w:tcPr>
            <w:tcW w:w="4313" w:type="dxa"/>
            <w:shd w:val="clear" w:color="auto" w:fill="auto"/>
          </w:tcPr>
          <w:p w14:paraId="5494C38B" w14:textId="77777777" w:rsidR="00FB2776" w:rsidRPr="00836150" w:rsidRDefault="00FB2776" w:rsidP="00836150">
            <w:r w:rsidRPr="00836150">
              <w:t>Welche Maßnahmen werden ergriffen, um nachvollziehen zu können, wer wann und wie lange auf Applikationen zugegriffen hat?</w:t>
            </w:r>
          </w:p>
        </w:tc>
        <w:tc>
          <w:tcPr>
            <w:tcW w:w="4308" w:type="dxa"/>
            <w:shd w:val="clear" w:color="auto" w:fill="auto"/>
          </w:tcPr>
          <w:p w14:paraId="6A1E8B67" w14:textId="537FDEDA" w:rsidR="00FB2776" w:rsidRPr="00836150" w:rsidRDefault="00836150" w:rsidP="00836150">
            <w:pPr>
              <w:rPr>
                <w:highlight w:val="green"/>
              </w:rPr>
            </w:pPr>
            <w:r w:rsidRPr="00836150">
              <w:t>Zugriffs-Logs der Server und Systeme.</w:t>
            </w:r>
          </w:p>
        </w:tc>
      </w:tr>
      <w:tr w:rsidR="00FB2776" w:rsidRPr="00E03531" w14:paraId="6457B90B" w14:textId="77777777" w:rsidTr="00C1458B">
        <w:tc>
          <w:tcPr>
            <w:tcW w:w="661" w:type="dxa"/>
            <w:shd w:val="clear" w:color="auto" w:fill="auto"/>
          </w:tcPr>
          <w:p w14:paraId="3DAD3C8B" w14:textId="77777777" w:rsidR="00FB2776" w:rsidRPr="00E03531" w:rsidRDefault="00FB2776" w:rsidP="00C1458B">
            <w:pPr>
              <w:spacing w:before="120" w:after="120"/>
              <w:rPr>
                <w:rFonts w:hAnsi="Calibri"/>
                <w:sz w:val="20"/>
                <w:szCs w:val="20"/>
              </w:rPr>
            </w:pPr>
          </w:p>
        </w:tc>
        <w:tc>
          <w:tcPr>
            <w:tcW w:w="4313" w:type="dxa"/>
            <w:shd w:val="clear" w:color="auto" w:fill="auto"/>
          </w:tcPr>
          <w:p w14:paraId="39F866B4" w14:textId="77777777" w:rsidR="00FB2776" w:rsidRPr="00836150" w:rsidRDefault="00FB2776" w:rsidP="00836150">
            <w:r w:rsidRPr="00836150">
              <w:t>Wie ist nachvollziehbar, welche Aktivitäten auf den entsprechenden Applikationen durchgeführt wurden?</w:t>
            </w:r>
          </w:p>
        </w:tc>
        <w:tc>
          <w:tcPr>
            <w:tcW w:w="4308" w:type="dxa"/>
            <w:shd w:val="clear" w:color="auto" w:fill="auto"/>
          </w:tcPr>
          <w:p w14:paraId="0988E8CD" w14:textId="4B0861DB" w:rsidR="00FB2776" w:rsidRPr="00836150" w:rsidRDefault="00836150" w:rsidP="00836150">
            <w:pPr>
              <w:rPr>
                <w:highlight w:val="green"/>
              </w:rPr>
            </w:pPr>
            <w:r w:rsidRPr="00836150">
              <w:t>Zugriffs-Logs der Applikationen.</w:t>
            </w:r>
          </w:p>
        </w:tc>
      </w:tr>
      <w:tr w:rsidR="00FB2776" w:rsidRPr="00E03531" w14:paraId="57EE322D" w14:textId="77777777" w:rsidTr="00232F1A">
        <w:tc>
          <w:tcPr>
            <w:tcW w:w="661" w:type="dxa"/>
            <w:shd w:val="clear" w:color="auto" w:fill="auto"/>
          </w:tcPr>
          <w:p w14:paraId="1462BA28" w14:textId="77777777" w:rsidR="00FB2776" w:rsidRPr="00E03531" w:rsidRDefault="00FB2776" w:rsidP="00C1458B">
            <w:pPr>
              <w:spacing w:before="120" w:after="120"/>
              <w:rPr>
                <w:rFonts w:hAnsi="Calibri"/>
                <w:sz w:val="20"/>
                <w:szCs w:val="20"/>
              </w:rPr>
            </w:pPr>
          </w:p>
        </w:tc>
        <w:tc>
          <w:tcPr>
            <w:tcW w:w="4313" w:type="dxa"/>
            <w:shd w:val="clear" w:color="auto" w:fill="auto"/>
          </w:tcPr>
          <w:p w14:paraId="2A8C5E3C" w14:textId="77777777" w:rsidR="00FB2776" w:rsidRPr="00836150" w:rsidRDefault="00FB2776" w:rsidP="00836150">
            <w:r w:rsidRPr="00836150">
              <w:t>Welche Maßnahmen werden ergriffen, damit die Verarbeitung durch die Mitarbeiter nur gemäß der Weisungen des Auftraggebers erfolgen kann?</w:t>
            </w:r>
          </w:p>
        </w:tc>
        <w:tc>
          <w:tcPr>
            <w:tcW w:w="4308" w:type="dxa"/>
            <w:shd w:val="clear" w:color="auto" w:fill="auto"/>
          </w:tcPr>
          <w:p w14:paraId="6607E522" w14:textId="6BE7F7C3" w:rsidR="00FB2776" w:rsidRPr="00836150" w:rsidRDefault="00232F1A" w:rsidP="00232F1A">
            <w:pPr>
              <w:rPr>
                <w:highlight w:val="green"/>
              </w:rPr>
            </w:pPr>
            <w:r w:rsidRPr="00232F1A">
              <w:t>Schulung bzw. Sensibilisierung der Mitarbeiter</w:t>
            </w:r>
            <w:r>
              <w:t xml:space="preserve"> durch regelmäßige Veranstaltungen bzw. Personalgespräche.</w:t>
            </w:r>
          </w:p>
        </w:tc>
      </w:tr>
      <w:tr w:rsidR="00FB2776" w:rsidRPr="00E03531" w14:paraId="7E30027F" w14:textId="77777777" w:rsidTr="00C1458B">
        <w:tc>
          <w:tcPr>
            <w:tcW w:w="661" w:type="dxa"/>
            <w:shd w:val="clear" w:color="auto" w:fill="auto"/>
          </w:tcPr>
          <w:p w14:paraId="6807C69B" w14:textId="77777777" w:rsidR="00FB2776" w:rsidRPr="00E03531" w:rsidRDefault="00FB2776" w:rsidP="00C1458B">
            <w:pPr>
              <w:spacing w:before="120" w:after="120"/>
              <w:rPr>
                <w:rFonts w:hAnsi="Calibri"/>
                <w:sz w:val="20"/>
                <w:szCs w:val="20"/>
              </w:rPr>
            </w:pPr>
          </w:p>
        </w:tc>
        <w:tc>
          <w:tcPr>
            <w:tcW w:w="4313" w:type="dxa"/>
            <w:shd w:val="clear" w:color="auto" w:fill="auto"/>
          </w:tcPr>
          <w:p w14:paraId="0D5B157C" w14:textId="77777777" w:rsidR="00FB2776" w:rsidRPr="00836150" w:rsidRDefault="00FB2776" w:rsidP="00836150">
            <w:r w:rsidRPr="00836150">
              <w:t>Welche Maßnahmen werden getroffen, damit auch Unterauftragnehmer ausschließlich im vereinbarten Umfang personenbezogene Daten des Auftraggebers durchführt?</w:t>
            </w:r>
          </w:p>
        </w:tc>
        <w:tc>
          <w:tcPr>
            <w:tcW w:w="4308" w:type="dxa"/>
            <w:shd w:val="clear" w:color="auto" w:fill="auto"/>
          </w:tcPr>
          <w:p w14:paraId="7A53DC1B" w14:textId="4BB81749" w:rsidR="00FB2776" w:rsidRPr="00836150" w:rsidRDefault="00836150" w:rsidP="00836150">
            <w:pPr>
              <w:rPr>
                <w:highlight w:val="green"/>
              </w:rPr>
            </w:pPr>
            <w:r w:rsidRPr="00836150">
              <w:t>Die Datenverarbeitung von Unterauftragnehmern erfolgt mit eindeutigen Auftragsdefinitionen und einer formalisierten Auftragserteilung.</w:t>
            </w:r>
          </w:p>
        </w:tc>
      </w:tr>
      <w:tr w:rsidR="00FB2776" w:rsidRPr="00E03531" w14:paraId="4DAF7FE6" w14:textId="77777777" w:rsidTr="00C1458B">
        <w:tc>
          <w:tcPr>
            <w:tcW w:w="661" w:type="dxa"/>
            <w:tcBorders>
              <w:bottom w:val="single" w:sz="4" w:space="0" w:color="auto"/>
            </w:tcBorders>
            <w:shd w:val="clear" w:color="auto" w:fill="auto"/>
          </w:tcPr>
          <w:p w14:paraId="12DCCABC" w14:textId="77777777" w:rsidR="00FB2776" w:rsidRPr="00E03531" w:rsidRDefault="00FB2776" w:rsidP="00C1458B">
            <w:pPr>
              <w:spacing w:before="120" w:after="120"/>
              <w:rPr>
                <w:rFonts w:hAnsi="Calibri"/>
                <w:sz w:val="20"/>
                <w:szCs w:val="20"/>
              </w:rPr>
            </w:pPr>
          </w:p>
        </w:tc>
        <w:tc>
          <w:tcPr>
            <w:tcW w:w="4313" w:type="dxa"/>
            <w:tcBorders>
              <w:bottom w:val="single" w:sz="4" w:space="0" w:color="auto"/>
            </w:tcBorders>
            <w:shd w:val="clear" w:color="auto" w:fill="auto"/>
          </w:tcPr>
          <w:p w14:paraId="3B5A46DE" w14:textId="77777777" w:rsidR="00FB2776" w:rsidRPr="00836150" w:rsidRDefault="00FB2776" w:rsidP="00836150">
            <w:r w:rsidRPr="00836150">
              <w:t>Wie wird die Löschung / Sperrung von personenbezogenen Daten am Ende der Aufbewahrungsfrist bei Unterauftragnehmern sichergestellt?</w:t>
            </w:r>
          </w:p>
        </w:tc>
        <w:tc>
          <w:tcPr>
            <w:tcW w:w="4308" w:type="dxa"/>
            <w:tcBorders>
              <w:bottom w:val="single" w:sz="4" w:space="0" w:color="auto"/>
            </w:tcBorders>
            <w:shd w:val="clear" w:color="auto" w:fill="auto"/>
          </w:tcPr>
          <w:p w14:paraId="115D91CF" w14:textId="77777777" w:rsidR="00FB2776" w:rsidRPr="00836150" w:rsidRDefault="00FB2776" w:rsidP="00836150">
            <w:pPr>
              <w:rPr>
                <w:highlight w:val="green"/>
              </w:rPr>
            </w:pPr>
            <w:r w:rsidRPr="00836150">
              <w:t>Festlegung durch Vertragsbindung, bei Wegfall des Zweckes ist ebenfalls eine Löschung der Daten indiziert.</w:t>
            </w:r>
          </w:p>
        </w:tc>
      </w:tr>
      <w:tr w:rsidR="00AC0289" w:rsidRPr="00467BB7" w14:paraId="4DF606F2" w14:textId="77777777" w:rsidTr="00C1458B">
        <w:tc>
          <w:tcPr>
            <w:tcW w:w="661" w:type="dxa"/>
            <w:tcBorders>
              <w:bottom w:val="single" w:sz="4" w:space="0" w:color="auto"/>
            </w:tcBorders>
            <w:shd w:val="clear" w:color="auto" w:fill="808080" w:themeFill="background1" w:themeFillShade="80"/>
          </w:tcPr>
          <w:p w14:paraId="60CA8241" w14:textId="77777777" w:rsidR="00AC0289" w:rsidRPr="00467BB7" w:rsidRDefault="00AC0289" w:rsidP="00C1458B">
            <w:pPr>
              <w:spacing w:before="120" w:after="120"/>
              <w:rPr>
                <w:rFonts w:hAnsi="Calibri"/>
                <w:b/>
                <w:sz w:val="20"/>
                <w:szCs w:val="20"/>
              </w:rPr>
            </w:pPr>
            <w:r w:rsidRPr="00467BB7">
              <w:rPr>
                <w:rFonts w:hAnsi="Calibri"/>
                <w:b/>
                <w:sz w:val="20"/>
                <w:szCs w:val="20"/>
              </w:rPr>
              <w:t>3</w:t>
            </w:r>
          </w:p>
        </w:tc>
        <w:tc>
          <w:tcPr>
            <w:tcW w:w="8621" w:type="dxa"/>
            <w:gridSpan w:val="2"/>
            <w:tcBorders>
              <w:bottom w:val="single" w:sz="4" w:space="0" w:color="auto"/>
            </w:tcBorders>
            <w:shd w:val="clear" w:color="auto" w:fill="808080" w:themeFill="background1" w:themeFillShade="80"/>
          </w:tcPr>
          <w:p w14:paraId="53F3E070" w14:textId="77777777" w:rsidR="00AC0289" w:rsidRPr="00111660" w:rsidRDefault="00AC0289" w:rsidP="00C1458B">
            <w:pPr>
              <w:spacing w:before="120" w:after="120"/>
              <w:rPr>
                <w:rFonts w:hAnsi="Calibri"/>
                <w:b/>
                <w:sz w:val="20"/>
                <w:szCs w:val="20"/>
              </w:rPr>
            </w:pPr>
            <w:r w:rsidRPr="00111660">
              <w:rPr>
                <w:rFonts w:hAnsi="Calibri"/>
                <w:b/>
                <w:sz w:val="20"/>
                <w:szCs w:val="20"/>
              </w:rPr>
              <w:t>Verfügbarkeit und Belastbarkeit</w:t>
            </w:r>
          </w:p>
        </w:tc>
      </w:tr>
      <w:tr w:rsidR="00AC0289" w:rsidRPr="00467BB7" w14:paraId="39D03C33" w14:textId="77777777" w:rsidTr="00C1458B">
        <w:tc>
          <w:tcPr>
            <w:tcW w:w="661" w:type="dxa"/>
            <w:shd w:val="clear" w:color="auto" w:fill="BFBFBF" w:themeFill="background1" w:themeFillShade="BF"/>
          </w:tcPr>
          <w:p w14:paraId="72755F15" w14:textId="77777777" w:rsidR="00AC0289" w:rsidRPr="00467BB7" w:rsidRDefault="00AC0289" w:rsidP="00C1458B">
            <w:pPr>
              <w:spacing w:before="120" w:after="120"/>
              <w:rPr>
                <w:rFonts w:hAnsi="Calibri"/>
                <w:b/>
              </w:rPr>
            </w:pPr>
            <w:r w:rsidRPr="00467BB7">
              <w:rPr>
                <w:rFonts w:hAnsi="Calibri"/>
                <w:b/>
              </w:rPr>
              <w:t>3.1.</w:t>
            </w:r>
          </w:p>
        </w:tc>
        <w:tc>
          <w:tcPr>
            <w:tcW w:w="8621" w:type="dxa"/>
            <w:gridSpan w:val="2"/>
            <w:shd w:val="clear" w:color="auto" w:fill="BFBFBF" w:themeFill="background1" w:themeFillShade="BF"/>
          </w:tcPr>
          <w:p w14:paraId="1BCD9B6C" w14:textId="77777777" w:rsidR="00AC0289" w:rsidRPr="00111660" w:rsidRDefault="00AC0289" w:rsidP="00C1458B">
            <w:pPr>
              <w:spacing w:before="120" w:after="120"/>
              <w:rPr>
                <w:rFonts w:hAnsi="Calibri"/>
                <w:b/>
              </w:rPr>
            </w:pPr>
            <w:r w:rsidRPr="00111660">
              <w:rPr>
                <w:rFonts w:hAnsi="Calibri"/>
                <w:b/>
              </w:rPr>
              <w:t>Verfügbarkeitskontrolle</w:t>
            </w:r>
          </w:p>
        </w:tc>
      </w:tr>
      <w:tr w:rsidR="00AC0289" w:rsidRPr="00E03531" w14:paraId="5902E5F1" w14:textId="77777777" w:rsidTr="00C1458B">
        <w:tc>
          <w:tcPr>
            <w:tcW w:w="661" w:type="dxa"/>
            <w:shd w:val="clear" w:color="auto" w:fill="auto"/>
          </w:tcPr>
          <w:p w14:paraId="04A252B0" w14:textId="77777777" w:rsidR="00AC0289" w:rsidRPr="00E03531" w:rsidRDefault="00AC0289" w:rsidP="00C1458B">
            <w:pPr>
              <w:spacing w:before="120" w:after="120"/>
              <w:rPr>
                <w:rFonts w:hAnsi="Calibri"/>
              </w:rPr>
            </w:pPr>
          </w:p>
        </w:tc>
        <w:tc>
          <w:tcPr>
            <w:tcW w:w="4313" w:type="dxa"/>
            <w:shd w:val="clear" w:color="auto" w:fill="auto"/>
          </w:tcPr>
          <w:p w14:paraId="624ADB77" w14:textId="77777777" w:rsidR="00AC0289" w:rsidRPr="00E03531" w:rsidRDefault="00AC0289" w:rsidP="00836150">
            <w:r w:rsidRPr="00E03531">
              <w:t>Wie wird gewährleistet, dass die Datenträger vor elementaren Einflüssen (Feuer, Wasser, elektromagnetische Abstrahlung etc.) geschützt sind?</w:t>
            </w:r>
          </w:p>
        </w:tc>
        <w:tc>
          <w:tcPr>
            <w:tcW w:w="4308" w:type="dxa"/>
            <w:shd w:val="clear" w:color="auto" w:fill="auto"/>
          </w:tcPr>
          <w:p w14:paraId="592A0DEA" w14:textId="77777777" w:rsidR="00F1551F" w:rsidRDefault="00F1551F" w:rsidP="00F1551F">
            <w:r>
              <w:t>Die Backup-Datenträger werden in einem entsprechenden Panzerschrank aufbewahrt.</w:t>
            </w:r>
          </w:p>
          <w:p w14:paraId="6CD2408A" w14:textId="3D64A319" w:rsidR="00AC0289" w:rsidRPr="00111660" w:rsidRDefault="00F1551F" w:rsidP="00F1551F">
            <w:pPr>
              <w:rPr>
                <w:highlight w:val="green"/>
              </w:rPr>
            </w:pPr>
            <w:r>
              <w:t>Backup-Sätze werden turnusmäßig extern durch die Geschäftsführung ausgelagert.</w:t>
            </w:r>
          </w:p>
        </w:tc>
      </w:tr>
      <w:tr w:rsidR="00AC0289" w:rsidRPr="00E03531" w14:paraId="1C4B93C9" w14:textId="77777777" w:rsidTr="00C1458B">
        <w:tc>
          <w:tcPr>
            <w:tcW w:w="661" w:type="dxa"/>
            <w:shd w:val="clear" w:color="auto" w:fill="auto"/>
          </w:tcPr>
          <w:p w14:paraId="5F3C3979" w14:textId="77777777" w:rsidR="00AC0289" w:rsidRPr="00E03531" w:rsidRDefault="00AC0289" w:rsidP="00C1458B">
            <w:pPr>
              <w:spacing w:before="120" w:after="120"/>
              <w:rPr>
                <w:rFonts w:hAnsi="Calibri"/>
                <w:sz w:val="20"/>
                <w:szCs w:val="20"/>
              </w:rPr>
            </w:pPr>
          </w:p>
        </w:tc>
        <w:tc>
          <w:tcPr>
            <w:tcW w:w="4313" w:type="dxa"/>
            <w:shd w:val="clear" w:color="auto" w:fill="auto"/>
          </w:tcPr>
          <w:p w14:paraId="2475B884" w14:textId="77777777" w:rsidR="00AC0289" w:rsidRPr="00E03531" w:rsidRDefault="00AC0289" w:rsidP="00836150">
            <w:r w:rsidRPr="00E03531">
              <w:t>Welche Schutzmaßnahmen werden zur Bekämpfung von Schadprogrammen eingesetzt und wie wird deren Aktualität gewährleistet?</w:t>
            </w:r>
          </w:p>
        </w:tc>
        <w:tc>
          <w:tcPr>
            <w:tcW w:w="4308" w:type="dxa"/>
            <w:shd w:val="clear" w:color="auto" w:fill="auto"/>
          </w:tcPr>
          <w:p w14:paraId="10AB6787" w14:textId="77777777" w:rsidR="00F1551F" w:rsidRDefault="00F1551F" w:rsidP="00F1551F">
            <w:r>
              <w:t>Betriebssystem-Sicherheitsupdates und Antiviren-Software und –Definitionen werden zentral automatisiert ausgerollt und aktualisiert.</w:t>
            </w:r>
          </w:p>
          <w:p w14:paraId="1AAF5C72" w14:textId="77777777" w:rsidR="00F1551F" w:rsidRDefault="00F1551F" w:rsidP="00F1551F">
            <w:r>
              <w:t>Antiviren- und Firewall-Lösungen werden auf den Client- und Serversystemen eingesetzt.</w:t>
            </w:r>
          </w:p>
          <w:p w14:paraId="53346676" w14:textId="547A2FF2" w:rsidR="00AC0289" w:rsidRPr="00111660" w:rsidRDefault="00F1551F" w:rsidP="00F1551F">
            <w:pPr>
              <w:rPr>
                <w:highlight w:val="green"/>
              </w:rPr>
            </w:pPr>
            <w:r>
              <w:t>Eingehende Mails werden vor Zustellung durch den Mail-Transport-Server auf Schädlinge und gefälschte Absenderdaten geprüft.</w:t>
            </w:r>
          </w:p>
        </w:tc>
      </w:tr>
      <w:tr w:rsidR="00AC0289" w:rsidRPr="00E03531" w14:paraId="4A4C5C14" w14:textId="77777777" w:rsidTr="00C1458B">
        <w:tc>
          <w:tcPr>
            <w:tcW w:w="661" w:type="dxa"/>
            <w:tcBorders>
              <w:bottom w:val="single" w:sz="4" w:space="0" w:color="auto"/>
            </w:tcBorders>
            <w:shd w:val="clear" w:color="auto" w:fill="auto"/>
          </w:tcPr>
          <w:p w14:paraId="1A715479" w14:textId="77777777" w:rsidR="00AC0289" w:rsidRPr="00E03531" w:rsidRDefault="00AC0289" w:rsidP="00C1458B">
            <w:pPr>
              <w:spacing w:before="120" w:after="120"/>
              <w:rPr>
                <w:rFonts w:hAnsi="Calibri"/>
                <w:sz w:val="20"/>
                <w:szCs w:val="20"/>
              </w:rPr>
            </w:pPr>
          </w:p>
        </w:tc>
        <w:tc>
          <w:tcPr>
            <w:tcW w:w="4313" w:type="dxa"/>
            <w:tcBorders>
              <w:bottom w:val="single" w:sz="4" w:space="0" w:color="auto"/>
            </w:tcBorders>
            <w:shd w:val="clear" w:color="auto" w:fill="auto"/>
          </w:tcPr>
          <w:p w14:paraId="08C26041" w14:textId="77777777" w:rsidR="00AC0289" w:rsidRPr="00E03531" w:rsidRDefault="00AC0289" w:rsidP="00836150">
            <w:r w:rsidRPr="00E03531">
              <w:t>Wie wird sichergestellt, dass nicht mehr benötigte bzw. defekte Datenträger ordnungsgemäß entsorgt werden?</w:t>
            </w:r>
          </w:p>
        </w:tc>
        <w:tc>
          <w:tcPr>
            <w:tcW w:w="4308" w:type="dxa"/>
            <w:tcBorders>
              <w:bottom w:val="single" w:sz="4" w:space="0" w:color="auto"/>
            </w:tcBorders>
            <w:shd w:val="clear" w:color="auto" w:fill="auto"/>
          </w:tcPr>
          <w:p w14:paraId="4E8D401E" w14:textId="77777777" w:rsidR="00F1551F" w:rsidRDefault="00F1551F" w:rsidP="00F1551F">
            <w:r>
              <w:t>Die anfallenden Datenträger werden zentral durch die IT-Abteilung entsorgt.</w:t>
            </w:r>
          </w:p>
          <w:p w14:paraId="1BE1960B" w14:textId="77777777" w:rsidR="00F1551F" w:rsidRDefault="00F1551F" w:rsidP="00F1551F">
            <w:r>
              <w:t>Funktionsfähige Datenträger werden entsprechend geeigneter Methoden sicher gelöscht. (z.B. mehrfaches Überschreiben)</w:t>
            </w:r>
          </w:p>
          <w:p w14:paraId="23F35D3B" w14:textId="3845E0FD" w:rsidR="00AC0289" w:rsidRPr="00111660" w:rsidRDefault="00F1551F" w:rsidP="00F1551F">
            <w:pPr>
              <w:rPr>
                <w:highlight w:val="green"/>
              </w:rPr>
            </w:pPr>
            <w:r>
              <w:t>Nicht funktionsfähige Datenträger werden physikalisch vernichtet.</w:t>
            </w:r>
          </w:p>
        </w:tc>
      </w:tr>
      <w:tr w:rsidR="00AC0289" w:rsidRPr="00E03531" w14:paraId="67C20D66" w14:textId="77777777" w:rsidTr="00C1458B">
        <w:tc>
          <w:tcPr>
            <w:tcW w:w="661" w:type="dxa"/>
            <w:shd w:val="clear" w:color="auto" w:fill="BFBFBF" w:themeFill="background1" w:themeFillShade="BF"/>
          </w:tcPr>
          <w:p w14:paraId="6E753538" w14:textId="77777777" w:rsidR="00AC0289" w:rsidRPr="00E03531" w:rsidRDefault="00AC0289" w:rsidP="00C1458B">
            <w:pPr>
              <w:spacing w:before="120" w:after="120"/>
              <w:rPr>
                <w:rFonts w:hAnsi="Calibri"/>
              </w:rPr>
            </w:pPr>
            <w:r w:rsidRPr="00467BB7">
              <w:rPr>
                <w:rFonts w:hAnsi="Calibri"/>
                <w:b/>
              </w:rPr>
              <w:t>3.</w:t>
            </w:r>
            <w:r>
              <w:rPr>
                <w:rFonts w:hAnsi="Calibri"/>
                <w:b/>
              </w:rPr>
              <w:t>2</w:t>
            </w:r>
            <w:r w:rsidRPr="00467BB7">
              <w:rPr>
                <w:rFonts w:hAnsi="Calibri"/>
                <w:b/>
              </w:rPr>
              <w:t>.</w:t>
            </w:r>
          </w:p>
        </w:tc>
        <w:tc>
          <w:tcPr>
            <w:tcW w:w="8621" w:type="dxa"/>
            <w:gridSpan w:val="2"/>
            <w:shd w:val="clear" w:color="auto" w:fill="BFBFBF" w:themeFill="background1" w:themeFillShade="BF"/>
          </w:tcPr>
          <w:p w14:paraId="218789E6" w14:textId="77777777" w:rsidR="00AC0289" w:rsidRPr="00111660" w:rsidRDefault="00AC0289" w:rsidP="00C1458B">
            <w:pPr>
              <w:spacing w:before="120" w:after="120"/>
              <w:rPr>
                <w:rFonts w:hAnsi="Calibri"/>
                <w:highlight w:val="green"/>
              </w:rPr>
            </w:pPr>
            <w:r w:rsidRPr="00111660">
              <w:rPr>
                <w:rFonts w:hAnsi="Calibri"/>
                <w:b/>
              </w:rPr>
              <w:t>Wiederherstellbarkeit</w:t>
            </w:r>
          </w:p>
        </w:tc>
      </w:tr>
      <w:tr w:rsidR="00AC0289" w:rsidRPr="00E03531" w14:paraId="488645E0" w14:textId="77777777" w:rsidTr="00C1458B">
        <w:tc>
          <w:tcPr>
            <w:tcW w:w="661" w:type="dxa"/>
            <w:tcBorders>
              <w:bottom w:val="single" w:sz="4" w:space="0" w:color="auto"/>
            </w:tcBorders>
            <w:shd w:val="clear" w:color="auto" w:fill="auto"/>
          </w:tcPr>
          <w:p w14:paraId="1A8901E3" w14:textId="77777777" w:rsidR="00AC0289" w:rsidRPr="00E03531" w:rsidRDefault="00AC0289" w:rsidP="00C1458B">
            <w:pPr>
              <w:spacing w:before="120" w:after="120"/>
              <w:rPr>
                <w:rFonts w:hAnsi="Calibri"/>
                <w:sz w:val="20"/>
                <w:szCs w:val="20"/>
              </w:rPr>
            </w:pPr>
          </w:p>
        </w:tc>
        <w:tc>
          <w:tcPr>
            <w:tcW w:w="4313" w:type="dxa"/>
            <w:tcBorders>
              <w:bottom w:val="single" w:sz="4" w:space="0" w:color="auto"/>
            </w:tcBorders>
            <w:shd w:val="clear" w:color="auto" w:fill="auto"/>
          </w:tcPr>
          <w:p w14:paraId="151A104C" w14:textId="77777777" w:rsidR="00AC0289" w:rsidRPr="00E03531" w:rsidRDefault="00AC0289" w:rsidP="00725432">
            <w:r w:rsidRPr="00E03531">
              <w:t>Welche organisatorischen und technischen Maßnahmen werden getroffen, um auch im Schadensfall die Verfügbarkeit von Daten und Systemen schnellstmöglich zu gewährleisten?</w:t>
            </w:r>
            <w:r w:rsidRPr="00E03531">
              <w:br/>
              <w:t xml:space="preserve">(rasche Wiederherstellbarkeit nach Art. 32 Abs.1 </w:t>
            </w:r>
            <w:proofErr w:type="spellStart"/>
            <w:r w:rsidRPr="00E03531">
              <w:t>lit.c</w:t>
            </w:r>
            <w:proofErr w:type="spellEnd"/>
            <w:r w:rsidRPr="00E03531">
              <w:t xml:space="preserve"> DS-GVO)</w:t>
            </w:r>
          </w:p>
        </w:tc>
        <w:tc>
          <w:tcPr>
            <w:tcW w:w="4308" w:type="dxa"/>
            <w:tcBorders>
              <w:bottom w:val="single" w:sz="4" w:space="0" w:color="auto"/>
            </w:tcBorders>
            <w:shd w:val="clear" w:color="auto" w:fill="auto"/>
          </w:tcPr>
          <w:p w14:paraId="23EFFB3E" w14:textId="6833C293" w:rsidR="00AC0289" w:rsidRPr="00111660" w:rsidRDefault="00725432" w:rsidP="00725432">
            <w:pPr>
              <w:rPr>
                <w:highlight w:val="green"/>
              </w:rPr>
            </w:pPr>
            <w:r w:rsidRPr="00725432">
              <w:t>Die Server- und Stromversorgungssysteme der Verarbeitungsanlage sind redundant ausgelegt, um einem Ausfall vorzubeugen.</w:t>
            </w:r>
          </w:p>
        </w:tc>
      </w:tr>
      <w:tr w:rsidR="00AC0289" w:rsidRPr="00467BB7" w14:paraId="71EC1FEA" w14:textId="77777777" w:rsidTr="00C1458B">
        <w:tc>
          <w:tcPr>
            <w:tcW w:w="661" w:type="dxa"/>
            <w:shd w:val="clear" w:color="auto" w:fill="808080" w:themeFill="background1" w:themeFillShade="80"/>
          </w:tcPr>
          <w:p w14:paraId="62337FBC" w14:textId="77777777" w:rsidR="00AC0289" w:rsidRPr="00C41FBC" w:rsidRDefault="00AC0289" w:rsidP="00C1458B">
            <w:pPr>
              <w:spacing w:before="120" w:after="120"/>
              <w:rPr>
                <w:rFonts w:hAnsi="Calibri"/>
                <w:b/>
                <w:sz w:val="20"/>
                <w:szCs w:val="20"/>
              </w:rPr>
            </w:pPr>
            <w:r w:rsidRPr="00C41FBC">
              <w:rPr>
                <w:rFonts w:hAnsi="Calibri"/>
                <w:b/>
                <w:sz w:val="20"/>
                <w:szCs w:val="20"/>
              </w:rPr>
              <w:t>4.</w:t>
            </w:r>
          </w:p>
        </w:tc>
        <w:tc>
          <w:tcPr>
            <w:tcW w:w="8621" w:type="dxa"/>
            <w:gridSpan w:val="2"/>
            <w:shd w:val="clear" w:color="auto" w:fill="808080" w:themeFill="background1" w:themeFillShade="80"/>
          </w:tcPr>
          <w:p w14:paraId="6CB83592" w14:textId="77777777" w:rsidR="00AC0289" w:rsidRPr="00111660" w:rsidRDefault="00AC0289" w:rsidP="00C1458B">
            <w:pPr>
              <w:spacing w:before="120" w:after="120"/>
              <w:rPr>
                <w:rFonts w:hAnsi="Calibri"/>
                <w:b/>
                <w:sz w:val="20"/>
                <w:szCs w:val="20"/>
                <w:highlight w:val="green"/>
              </w:rPr>
            </w:pPr>
            <w:r w:rsidRPr="00111660">
              <w:rPr>
                <w:rFonts w:hAnsi="Calibri"/>
                <w:b/>
                <w:sz w:val="20"/>
                <w:szCs w:val="20"/>
              </w:rPr>
              <w:t xml:space="preserve">Verfahren zur regelmäßigen Überprüfung, Bewertung, Evaluierung (Art. 32 Abs. 1 </w:t>
            </w:r>
            <w:proofErr w:type="spellStart"/>
            <w:r w:rsidRPr="00111660">
              <w:rPr>
                <w:rFonts w:hAnsi="Calibri"/>
                <w:b/>
                <w:sz w:val="20"/>
                <w:szCs w:val="20"/>
              </w:rPr>
              <w:t>lit</w:t>
            </w:r>
            <w:proofErr w:type="spellEnd"/>
            <w:r w:rsidRPr="00111660">
              <w:rPr>
                <w:rFonts w:hAnsi="Calibri"/>
                <w:b/>
                <w:sz w:val="20"/>
                <w:szCs w:val="20"/>
              </w:rPr>
              <w:t>. d DS-GVO, Art. 25 Abs. 1 DS-GVO)</w:t>
            </w:r>
          </w:p>
        </w:tc>
      </w:tr>
      <w:tr w:rsidR="00AC0289" w:rsidRPr="00E03531" w14:paraId="7B6F8AC3" w14:textId="77777777" w:rsidTr="00C1458B">
        <w:tc>
          <w:tcPr>
            <w:tcW w:w="661" w:type="dxa"/>
            <w:shd w:val="clear" w:color="auto" w:fill="auto"/>
          </w:tcPr>
          <w:p w14:paraId="0A915A35" w14:textId="77777777" w:rsidR="00AC0289" w:rsidRPr="00E03531" w:rsidRDefault="00AC0289" w:rsidP="00C1458B">
            <w:pPr>
              <w:spacing w:before="120" w:after="120"/>
              <w:rPr>
                <w:rFonts w:hAnsi="Calibri"/>
                <w:sz w:val="20"/>
                <w:szCs w:val="20"/>
              </w:rPr>
            </w:pPr>
          </w:p>
        </w:tc>
        <w:tc>
          <w:tcPr>
            <w:tcW w:w="4313" w:type="dxa"/>
            <w:shd w:val="clear" w:color="auto" w:fill="auto"/>
          </w:tcPr>
          <w:p w14:paraId="053E6306" w14:textId="77777777" w:rsidR="00AC0289" w:rsidRPr="00AC0289" w:rsidRDefault="00AC0289" w:rsidP="00725432">
            <w:r w:rsidRPr="00AC0289">
              <w:t>Welche Verfahren gibt es zur regelmäßigen Bewertung/Überprüfung, um die Sicherheit der Datenverarbeitung zu gewährleisten</w:t>
            </w:r>
            <w:r w:rsidR="00C41FBC">
              <w:t xml:space="preserve"> </w:t>
            </w:r>
            <w:r w:rsidR="00C41FBC" w:rsidRPr="00AC0289">
              <w:t>(Datenschutz-Management)</w:t>
            </w:r>
            <w:r w:rsidRPr="00AC0289">
              <w:t xml:space="preserve">? </w:t>
            </w:r>
          </w:p>
        </w:tc>
        <w:tc>
          <w:tcPr>
            <w:tcW w:w="4308" w:type="dxa"/>
            <w:shd w:val="clear" w:color="auto" w:fill="auto"/>
          </w:tcPr>
          <w:p w14:paraId="45698065" w14:textId="77777777" w:rsidR="00AC0289" w:rsidRPr="00111660" w:rsidRDefault="00AC0289" w:rsidP="00725432">
            <w:pPr>
              <w:rPr>
                <w:highlight w:val="green"/>
              </w:rPr>
            </w:pPr>
            <w:r w:rsidRPr="006F1EC0">
              <w:t>Der externe Datenschutzbeauftragte überprüft regelmäßig und teilweise auch unangekündigt, die Einhaltung der technisch-organisatorischen Maßnahmen.</w:t>
            </w:r>
          </w:p>
        </w:tc>
      </w:tr>
      <w:tr w:rsidR="00AC0289" w:rsidRPr="00E03531" w14:paraId="41D39561" w14:textId="77777777" w:rsidTr="00BA6CA5">
        <w:tc>
          <w:tcPr>
            <w:tcW w:w="661" w:type="dxa"/>
            <w:shd w:val="clear" w:color="auto" w:fill="auto"/>
          </w:tcPr>
          <w:p w14:paraId="012B6683" w14:textId="77777777" w:rsidR="00AC0289" w:rsidRPr="00E03531" w:rsidRDefault="00AC0289" w:rsidP="00C1458B">
            <w:pPr>
              <w:spacing w:before="120" w:after="120"/>
              <w:rPr>
                <w:rFonts w:hAnsi="Calibri"/>
                <w:sz w:val="20"/>
                <w:szCs w:val="20"/>
                <w:highlight w:val="lightGray"/>
              </w:rPr>
            </w:pPr>
          </w:p>
        </w:tc>
        <w:tc>
          <w:tcPr>
            <w:tcW w:w="4313" w:type="dxa"/>
            <w:shd w:val="clear" w:color="auto" w:fill="auto"/>
          </w:tcPr>
          <w:p w14:paraId="790852E1" w14:textId="77777777" w:rsidR="00AC0289" w:rsidRPr="00AC0289" w:rsidRDefault="00AC0289" w:rsidP="00725432">
            <w:r w:rsidRPr="00AC0289">
              <w:t>Wie wird auf Anfragen bzw. Probleme reagiert (</w:t>
            </w:r>
            <w:proofErr w:type="spellStart"/>
            <w:r w:rsidRPr="00AC0289">
              <w:t>Incident</w:t>
            </w:r>
            <w:proofErr w:type="spellEnd"/>
            <w:r w:rsidRPr="00AC0289">
              <w:t>-Response-Management)?</w:t>
            </w:r>
          </w:p>
        </w:tc>
        <w:tc>
          <w:tcPr>
            <w:tcW w:w="4308" w:type="dxa"/>
            <w:shd w:val="clear" w:color="auto" w:fill="auto"/>
          </w:tcPr>
          <w:p w14:paraId="4F6070C8" w14:textId="5441CF6C" w:rsidR="00AC0289" w:rsidRPr="00111660" w:rsidRDefault="00AC0289" w:rsidP="006F1EC0">
            <w:pPr>
              <w:rPr>
                <w:highlight w:val="green"/>
              </w:rPr>
            </w:pPr>
            <w:r w:rsidRPr="006F1EC0">
              <w:t>Einsatz eines Ticketsystems (</w:t>
            </w:r>
            <w:proofErr w:type="spellStart"/>
            <w:r w:rsidR="006F1EC0" w:rsidRPr="006F1EC0">
              <w:t>Kayako</w:t>
            </w:r>
            <w:proofErr w:type="spellEnd"/>
            <w:r w:rsidRPr="006F1EC0">
              <w:t>) zweistufig (1st und 2nd Level); zusätzlich Telefonhotline und automatisierte Überwachung und Alarmierung</w:t>
            </w:r>
          </w:p>
        </w:tc>
      </w:tr>
      <w:tr w:rsidR="00AC0289" w:rsidRPr="00E03531" w14:paraId="7539D23C" w14:textId="77777777" w:rsidTr="00C41FBC">
        <w:tc>
          <w:tcPr>
            <w:tcW w:w="661" w:type="dxa"/>
            <w:tcBorders>
              <w:bottom w:val="single" w:sz="4" w:space="0" w:color="auto"/>
            </w:tcBorders>
            <w:shd w:val="clear" w:color="auto" w:fill="auto"/>
          </w:tcPr>
          <w:p w14:paraId="6D167337" w14:textId="77777777" w:rsidR="00AC0289" w:rsidRPr="00E03531" w:rsidRDefault="00AC0289" w:rsidP="00C1458B">
            <w:pPr>
              <w:spacing w:before="120" w:after="120"/>
              <w:rPr>
                <w:rFonts w:hAnsi="Calibri"/>
                <w:sz w:val="20"/>
                <w:szCs w:val="20"/>
                <w:highlight w:val="lightGray"/>
              </w:rPr>
            </w:pPr>
          </w:p>
        </w:tc>
        <w:tc>
          <w:tcPr>
            <w:tcW w:w="4313" w:type="dxa"/>
            <w:tcBorders>
              <w:bottom w:val="single" w:sz="4" w:space="0" w:color="auto"/>
            </w:tcBorders>
            <w:shd w:val="clear" w:color="auto" w:fill="auto"/>
          </w:tcPr>
          <w:p w14:paraId="114F020A" w14:textId="77777777" w:rsidR="00AC0289" w:rsidRPr="00AC0289" w:rsidRDefault="00AC0289" w:rsidP="00725432">
            <w:r w:rsidRPr="00AC0289">
              <w:t>Welche datenschutzfreundlichen Voreinstellungen gibt es (Art. 25 Abs. 2 DS-GVO)?</w:t>
            </w:r>
          </w:p>
        </w:tc>
        <w:tc>
          <w:tcPr>
            <w:tcW w:w="4308" w:type="dxa"/>
            <w:tcBorders>
              <w:bottom w:val="single" w:sz="4" w:space="0" w:color="auto"/>
            </w:tcBorders>
            <w:shd w:val="clear" w:color="auto" w:fill="auto"/>
          </w:tcPr>
          <w:p w14:paraId="1F0DF341" w14:textId="77777777" w:rsidR="00AC0289" w:rsidRPr="00111660" w:rsidRDefault="00AC0289" w:rsidP="00725432">
            <w:pPr>
              <w:rPr>
                <w:highlight w:val="green"/>
              </w:rPr>
            </w:pPr>
            <w:r w:rsidRPr="006F1EC0">
              <w:t xml:space="preserve">Keine Vorbelegung durch Haken; bei Anmeldung im System erfolgen keine Vorbelegungen; Benutzer muss die Anmeldeinformationen jeweils eintragen </w:t>
            </w:r>
          </w:p>
        </w:tc>
      </w:tr>
      <w:tr w:rsidR="00C41FBC" w:rsidRPr="00E03531" w14:paraId="062102B0" w14:textId="77777777" w:rsidTr="00C41FBC">
        <w:tc>
          <w:tcPr>
            <w:tcW w:w="661" w:type="dxa"/>
            <w:shd w:val="clear" w:color="auto" w:fill="BFBFBF" w:themeFill="background1" w:themeFillShade="BF"/>
          </w:tcPr>
          <w:p w14:paraId="46434EE4" w14:textId="77777777" w:rsidR="00C41FBC" w:rsidRPr="001F41C2" w:rsidRDefault="00C41FBC" w:rsidP="00C1458B">
            <w:pPr>
              <w:spacing w:before="120" w:after="120"/>
              <w:rPr>
                <w:rFonts w:hAnsi="Calibri"/>
                <w:b/>
                <w:highlight w:val="lightGray"/>
              </w:rPr>
            </w:pPr>
            <w:r w:rsidRPr="001F41C2">
              <w:rPr>
                <w:rFonts w:hAnsi="Calibri"/>
                <w:b/>
              </w:rPr>
              <w:t>4.1</w:t>
            </w:r>
          </w:p>
        </w:tc>
        <w:tc>
          <w:tcPr>
            <w:tcW w:w="8621" w:type="dxa"/>
            <w:gridSpan w:val="2"/>
            <w:shd w:val="clear" w:color="auto" w:fill="BFBFBF" w:themeFill="background1" w:themeFillShade="BF"/>
          </w:tcPr>
          <w:p w14:paraId="1F366DDA" w14:textId="77777777" w:rsidR="00C41FBC" w:rsidRPr="00111660" w:rsidRDefault="00C41FBC" w:rsidP="00C1458B">
            <w:pPr>
              <w:spacing w:before="120" w:after="120"/>
              <w:rPr>
                <w:rFonts w:hAnsi="Calibri"/>
                <w:sz w:val="20"/>
                <w:szCs w:val="20"/>
              </w:rPr>
            </w:pPr>
            <w:r w:rsidRPr="00111660">
              <w:rPr>
                <w:rFonts w:hAnsi="Calibri"/>
                <w:b/>
              </w:rPr>
              <w:t>Auftragskontrolle</w:t>
            </w:r>
          </w:p>
        </w:tc>
      </w:tr>
      <w:tr w:rsidR="00AC0289" w:rsidRPr="00E03531" w14:paraId="1EC06170" w14:textId="77777777" w:rsidTr="001F41C2">
        <w:trPr>
          <w:trHeight w:val="1466"/>
        </w:trPr>
        <w:tc>
          <w:tcPr>
            <w:tcW w:w="661" w:type="dxa"/>
            <w:shd w:val="clear" w:color="auto" w:fill="auto"/>
          </w:tcPr>
          <w:p w14:paraId="3B70E025" w14:textId="77777777" w:rsidR="00AC0289" w:rsidRPr="00E03531" w:rsidRDefault="00AC0289" w:rsidP="00C1458B">
            <w:pPr>
              <w:spacing w:before="120" w:after="120"/>
              <w:rPr>
                <w:rFonts w:hAnsi="Calibri"/>
                <w:sz w:val="20"/>
                <w:szCs w:val="20"/>
                <w:highlight w:val="lightGray"/>
              </w:rPr>
            </w:pPr>
          </w:p>
        </w:tc>
        <w:tc>
          <w:tcPr>
            <w:tcW w:w="4313" w:type="dxa"/>
            <w:shd w:val="clear" w:color="auto" w:fill="auto"/>
          </w:tcPr>
          <w:p w14:paraId="7453CCD8" w14:textId="77777777" w:rsidR="00AC0289" w:rsidRPr="00AC0289" w:rsidRDefault="00AC0289" w:rsidP="006F1EC0">
            <w:r w:rsidRPr="00AC0289">
              <w:t>Welche Vorgänge gibt es zur Weisung bzw. dem Umgang mit der Auftragsdatenverarbeitung (Datenschutz-Management)?</w:t>
            </w:r>
          </w:p>
        </w:tc>
        <w:tc>
          <w:tcPr>
            <w:tcW w:w="4308" w:type="dxa"/>
            <w:shd w:val="clear" w:color="auto" w:fill="auto"/>
          </w:tcPr>
          <w:p w14:paraId="4DE67FC4" w14:textId="77777777" w:rsidR="00AC0289" w:rsidRPr="00111660" w:rsidRDefault="00AC0289" w:rsidP="006F1EC0">
            <w:pPr>
              <w:rPr>
                <w:highlight w:val="green"/>
              </w:rPr>
            </w:pPr>
            <w:r w:rsidRPr="00A56060">
              <w:t xml:space="preserve">Das Vertragswerk wurde entsprechend </w:t>
            </w:r>
            <w:r w:rsidR="00C41FBC" w:rsidRPr="00A56060">
              <w:t>den neuen Richtlinien zur Auftragsdatenverarbeitung gestaltet.</w:t>
            </w:r>
            <w:r w:rsidRPr="00A56060">
              <w:t xml:space="preserve"> Der externe Datenschutzbeauftragte nimmt entsprechende Beratungs- und Kontrollpflichten wahr. </w:t>
            </w:r>
          </w:p>
        </w:tc>
      </w:tr>
    </w:tbl>
    <w:p w14:paraId="5566DA5B" w14:textId="77777777" w:rsidR="00AC0289" w:rsidRDefault="00AC0289" w:rsidP="00543642"/>
    <w:sectPr w:rsidR="00AC0289" w:rsidSect="00803C4A">
      <w:headerReference w:type="default" r:id="rId7"/>
      <w:footerReference w:type="default" r:id="rId8"/>
      <w:pgSz w:w="11906" w:h="16838"/>
      <w:pgMar w:top="1417" w:right="1417" w:bottom="998"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13C6" w14:textId="77777777" w:rsidR="00803C4A" w:rsidRDefault="00803C4A" w:rsidP="00803C4A">
      <w:pPr>
        <w:spacing w:after="0" w:line="240" w:lineRule="auto"/>
      </w:pPr>
      <w:r>
        <w:separator/>
      </w:r>
    </w:p>
  </w:endnote>
  <w:endnote w:type="continuationSeparator" w:id="0">
    <w:p w14:paraId="04E66324" w14:textId="77777777" w:rsidR="00803C4A" w:rsidRDefault="00803C4A" w:rsidP="0080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40B7" w14:textId="28B34E61" w:rsidR="00803C4A" w:rsidRDefault="00803C4A" w:rsidP="00803C4A">
    <w:pPr>
      <w:pStyle w:val="Fuzeile"/>
      <w:rPr>
        <w:rStyle w:val="SchwacheHervorhebung"/>
      </w:rPr>
    </w:pPr>
    <w:proofErr w:type="spellStart"/>
    <w:r w:rsidRPr="00803C4A">
      <w:rPr>
        <w:rStyle w:val="SchwacheHervorhebung"/>
      </w:rPr>
      <w:t>estos</w:t>
    </w:r>
    <w:proofErr w:type="spellEnd"/>
    <w:r w:rsidRPr="00803C4A">
      <w:rPr>
        <w:rStyle w:val="SchwacheHervorhebung"/>
      </w:rPr>
      <w:t xml:space="preserve"> GmbH</w:t>
    </w:r>
    <w:r>
      <w:rPr>
        <w:rStyle w:val="SchwacheHervorhebung"/>
      </w:rPr>
      <w:t xml:space="preserve"> </w:t>
    </w:r>
    <w:r>
      <w:rPr>
        <w:rStyle w:val="SchwacheHervorhebung"/>
      </w:rPr>
      <w:sym w:font="Wingdings" w:char="F09F"/>
    </w:r>
    <w:r>
      <w:rPr>
        <w:rStyle w:val="SchwacheHervorhebung"/>
      </w:rPr>
      <w:t xml:space="preserve"> </w:t>
    </w:r>
    <w:proofErr w:type="spellStart"/>
    <w:r w:rsidRPr="00803C4A">
      <w:rPr>
        <w:rStyle w:val="SchwacheHervorhebung"/>
      </w:rPr>
      <w:t>Petersbrunner</w:t>
    </w:r>
    <w:proofErr w:type="spellEnd"/>
    <w:r w:rsidRPr="00803C4A">
      <w:rPr>
        <w:rStyle w:val="SchwacheHervorhebung"/>
      </w:rPr>
      <w:t xml:space="preserve"> Str. 3a</w:t>
    </w:r>
    <w:r>
      <w:rPr>
        <w:rStyle w:val="SchwacheHervorhebung"/>
      </w:rPr>
      <w:t xml:space="preserve"> </w:t>
    </w:r>
    <w:r>
      <w:rPr>
        <w:rStyle w:val="SchwacheHervorhebung"/>
      </w:rPr>
      <w:sym w:font="Wingdings" w:char="F09F"/>
    </w:r>
    <w:r>
      <w:rPr>
        <w:rStyle w:val="SchwacheHervorhebung"/>
      </w:rPr>
      <w:t xml:space="preserve"> </w:t>
    </w:r>
    <w:r w:rsidRPr="00803C4A">
      <w:rPr>
        <w:rStyle w:val="SchwacheHervorhebung"/>
      </w:rPr>
      <w:t>D-82319 Starnberg</w:t>
    </w:r>
    <w:r>
      <w:rPr>
        <w:rStyle w:val="SchwacheHervorhebung"/>
      </w:rPr>
      <w:tab/>
    </w:r>
    <w:r w:rsidRPr="00803C4A">
      <w:rPr>
        <w:rStyle w:val="SchwacheHervorhebung"/>
      </w:rPr>
      <w:t>Ausgabestand: 2018-0</w:t>
    </w:r>
    <w:r w:rsidR="008338A5">
      <w:rPr>
        <w:rStyle w:val="SchwacheHervorhebung"/>
      </w:rPr>
      <w:t>5</w:t>
    </w:r>
    <w:r w:rsidRPr="00803C4A">
      <w:rPr>
        <w:rStyle w:val="SchwacheHervorhebung"/>
      </w:rPr>
      <w:t>-</w:t>
    </w:r>
    <w:r w:rsidR="008338A5">
      <w:rPr>
        <w:rStyle w:val="SchwacheHervorhebung"/>
      </w:rPr>
      <w:t>02</w:t>
    </w:r>
  </w:p>
  <w:p w14:paraId="1D6B8D8A" w14:textId="2C911885" w:rsidR="00803C4A" w:rsidRPr="00803C4A" w:rsidRDefault="00803C4A" w:rsidP="00803C4A">
    <w:pPr>
      <w:pStyle w:val="Fuzeile"/>
      <w:rPr>
        <w:rStyle w:val="SchwacheHervorhebung"/>
      </w:rPr>
    </w:pPr>
    <w:r>
      <w:rPr>
        <w:rStyle w:val="SchwacheHervorhebung"/>
      </w:rPr>
      <w:tab/>
    </w:r>
    <w:r>
      <w:rPr>
        <w:rStyle w:val="SchwacheHervorhebung"/>
      </w:rPr>
      <w:tab/>
      <w:t xml:space="preserve">Seite </w:t>
    </w:r>
    <w:r w:rsidRPr="00803C4A">
      <w:rPr>
        <w:rStyle w:val="SchwacheHervorhebung"/>
      </w:rPr>
      <w:fldChar w:fldCharType="begin"/>
    </w:r>
    <w:r w:rsidRPr="00803C4A">
      <w:rPr>
        <w:rStyle w:val="SchwacheHervorhebung"/>
      </w:rPr>
      <w:instrText>PAGE   \* MERGEFORMAT</w:instrText>
    </w:r>
    <w:r w:rsidRPr="00803C4A">
      <w:rPr>
        <w:rStyle w:val="SchwacheHervorhebung"/>
      </w:rPr>
      <w:fldChar w:fldCharType="separate"/>
    </w:r>
    <w:r w:rsidR="008338A5">
      <w:rPr>
        <w:rStyle w:val="SchwacheHervorhebung"/>
        <w:noProof/>
      </w:rPr>
      <w:t>7</w:t>
    </w:r>
    <w:r w:rsidRPr="00803C4A">
      <w:rPr>
        <w:rStyle w:val="SchwacheHervorhebung"/>
      </w:rPr>
      <w:fldChar w:fldCharType="end"/>
    </w:r>
    <w:r>
      <w:rPr>
        <w:rStyle w:val="SchwacheHervorhebung"/>
      </w:rPr>
      <w:t xml:space="preserve"> von </w:t>
    </w:r>
    <w:r>
      <w:rPr>
        <w:rStyle w:val="SchwacheHervorhebung"/>
      </w:rPr>
      <w:fldChar w:fldCharType="begin"/>
    </w:r>
    <w:r>
      <w:rPr>
        <w:rStyle w:val="SchwacheHervorhebung"/>
      </w:rPr>
      <w:instrText xml:space="preserve"> NUMPAGES  \* Arabic  \* MERGEFORMAT </w:instrText>
    </w:r>
    <w:r>
      <w:rPr>
        <w:rStyle w:val="SchwacheHervorhebung"/>
      </w:rPr>
      <w:fldChar w:fldCharType="separate"/>
    </w:r>
    <w:r w:rsidR="008338A5">
      <w:rPr>
        <w:rStyle w:val="SchwacheHervorhebung"/>
        <w:noProof/>
      </w:rPr>
      <w:t>7</w:t>
    </w:r>
    <w:r>
      <w:rPr>
        <w:rStyle w:val="SchwacheHervorhebu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0FAD6" w14:textId="77777777" w:rsidR="00803C4A" w:rsidRDefault="00803C4A" w:rsidP="00803C4A">
      <w:pPr>
        <w:spacing w:after="0" w:line="240" w:lineRule="auto"/>
      </w:pPr>
      <w:r>
        <w:separator/>
      </w:r>
    </w:p>
  </w:footnote>
  <w:footnote w:type="continuationSeparator" w:id="0">
    <w:p w14:paraId="25C17A4C" w14:textId="77777777" w:rsidR="00803C4A" w:rsidRDefault="00803C4A" w:rsidP="0080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1DCD" w14:textId="4BC7A0F8" w:rsidR="00803C4A" w:rsidRDefault="00803C4A">
    <w:pPr>
      <w:pStyle w:val="Kopfzeile"/>
    </w:pPr>
    <w:r>
      <w:rPr>
        <w:noProof/>
        <w:lang w:eastAsia="de-DE"/>
      </w:rPr>
      <mc:AlternateContent>
        <mc:Choice Requires="wpg">
          <w:drawing>
            <wp:anchor distT="0" distB="0" distL="114300" distR="114300" simplePos="0" relativeHeight="251659264" behindDoc="0" locked="0" layoutInCell="1" allowOverlap="1" wp14:anchorId="11C07EE5" wp14:editId="7B8BC92F">
              <wp:simplePos x="0" y="0"/>
              <wp:positionH relativeFrom="margin">
                <wp:posOffset>10321</wp:posOffset>
              </wp:positionH>
              <wp:positionV relativeFrom="paragraph">
                <wp:posOffset>-426085</wp:posOffset>
              </wp:positionV>
              <wp:extent cx="2602230" cy="1033145"/>
              <wp:effectExtent l="0" t="0" r="7620" b="0"/>
              <wp:wrapNone/>
              <wp:docPr id="2" name="Gruppieren 2"/>
              <wp:cNvGraphicFramePr/>
              <a:graphic xmlns:a="http://schemas.openxmlformats.org/drawingml/2006/main">
                <a:graphicData uri="http://schemas.microsoft.com/office/word/2010/wordprocessingGroup">
                  <wpg:wgp>
                    <wpg:cNvGrpSpPr/>
                    <wpg:grpSpPr>
                      <a:xfrm>
                        <a:off x="0" y="0"/>
                        <a:ext cx="2602230" cy="1033145"/>
                        <a:chOff x="0" y="0"/>
                        <a:chExt cx="2602800" cy="1033200"/>
                      </a:xfrm>
                    </wpg:grpSpPr>
                    <wps:wsp>
                      <wps:cNvPr id="1" name="Rechteck 10"/>
                      <wps:cNvSpPr/>
                      <wps:spPr>
                        <a:xfrm>
                          <a:off x="0" y="0"/>
                          <a:ext cx="2602800" cy="1033200"/>
                        </a:xfrm>
                        <a:prstGeom prst="rect">
                          <a:avLst/>
                        </a:prstGeom>
                        <a:gradFill>
                          <a:gsLst>
                            <a:gs pos="0">
                              <a:srgbClr val="FCEA10"/>
                            </a:gs>
                            <a:gs pos="35000">
                              <a:srgbClr val="C5D431">
                                <a:lumMod val="100000"/>
                              </a:srgbClr>
                            </a:gs>
                            <a:gs pos="66000">
                              <a:srgbClr val="7DB928"/>
                            </a:gs>
                            <a:gs pos="100000">
                              <a:srgbClr val="4DBBB5"/>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3284" y="265814"/>
                          <a:ext cx="2083435" cy="485140"/>
                        </a:xfrm>
                        <a:prstGeom prst="rect">
                          <a:avLst/>
                        </a:prstGeom>
                      </pic:spPr>
                    </pic:pic>
                  </wpg:wgp>
                </a:graphicData>
              </a:graphic>
            </wp:anchor>
          </w:drawing>
        </mc:Choice>
        <mc:Fallback>
          <w:pict>
            <v:group w14:anchorId="705428D1" id="Gruppieren 2" o:spid="_x0000_s1026" style="position:absolute;margin-left:.8pt;margin-top:-33.55pt;width:204.9pt;height:81.35pt;z-index:251659264;mso-position-horizontal-relative:margin" coordsize="26028,1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">
              <v:rect id="Rechteck 10" o:spid="_x0000_s1027" style="position:absolute;width:26028;height:1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" fillcolor="#fcea10" stroked="f" strokeweight="1pt">
                <v:fill color2="#4dbbb5" angle="45" colors="0 #fcea10;22938f #c5d431;43254f #7db928;1 #4dbbb5"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8" type="#_x0000_t75" style="position:absolute;left:2232;top:2658;width:20835;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">
                <v:imagedata r:id="rId2" o:title=""/>
                <v:path arrowok="t"/>
              </v:shape>
              <w10:wrap anchorx="margin"/>
            </v:group>
          </w:pict>
        </mc:Fallback>
      </mc:AlternateContent>
    </w:r>
  </w:p>
  <w:p w14:paraId="53765D7A" w14:textId="77777777" w:rsidR="00803C4A" w:rsidRDefault="00803C4A">
    <w:pPr>
      <w:pStyle w:val="Kopfzeile"/>
    </w:pPr>
  </w:p>
  <w:p w14:paraId="60B8E491" w14:textId="77777777" w:rsidR="00803C4A" w:rsidRDefault="00803C4A">
    <w:pPr>
      <w:pStyle w:val="Kopfzeile"/>
    </w:pPr>
  </w:p>
  <w:p w14:paraId="0B015B59" w14:textId="13234981" w:rsidR="00803C4A" w:rsidRDefault="00803C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4CF2E19"/>
    <w:multiLevelType w:val="hybridMultilevel"/>
    <w:tmpl w:val="6E6A617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CD1552E"/>
    <w:multiLevelType w:val="hybridMultilevel"/>
    <w:tmpl w:val="04F6B474"/>
    <w:lvl w:ilvl="0" w:tplc="A4D4F8C4">
      <w:start w:val="1"/>
      <w:numFmt w:val="bullet"/>
      <w:lvlText w:val="□"/>
      <w:lvlJc w:val="left"/>
      <w:pPr>
        <w:ind w:left="1788" w:hanging="360"/>
      </w:pPr>
      <w:rPr>
        <w:rFonts w:ascii="Arial" w:hAnsi="Arial" w:hint="default"/>
        <w:sz w:val="28"/>
        <w:szCs w:val="28"/>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4" w15:restartNumberingAfterBreak="0">
    <w:nsid w:val="155F20ED"/>
    <w:multiLevelType w:val="hybridMultilevel"/>
    <w:tmpl w:val="607E14F8"/>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6" w15:restartNumberingAfterBreak="0">
    <w:nsid w:val="195D41EB"/>
    <w:multiLevelType w:val="hybridMultilevel"/>
    <w:tmpl w:val="22B84B5C"/>
    <w:lvl w:ilvl="0" w:tplc="A4D4F8C4">
      <w:start w:val="1"/>
      <w:numFmt w:val="bullet"/>
      <w:lvlText w:val="□"/>
      <w:lvlJc w:val="left"/>
      <w:pPr>
        <w:ind w:left="1800" w:hanging="360"/>
      </w:pPr>
      <w:rPr>
        <w:rFonts w:ascii="Arial" w:hAnsi="Arial" w:hint="default"/>
        <w:sz w:val="28"/>
        <w:szCs w:val="28"/>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19E22370"/>
    <w:multiLevelType w:val="hybridMultilevel"/>
    <w:tmpl w:val="8156496A"/>
    <w:lvl w:ilvl="0" w:tplc="CA1295C6">
      <w:start w:val="1"/>
      <w:numFmt w:val="decimal"/>
      <w:lvlText w:val="%1."/>
      <w:lvlJc w:val="left"/>
      <w:pPr>
        <w:ind w:left="720" w:hanging="360"/>
      </w:pPr>
    </w:lvl>
    <w:lvl w:ilvl="1" w:tplc="657A85D2">
      <w:start w:val="1"/>
      <w:numFmt w:val="decimal"/>
      <w:lvlText w:val="%2."/>
      <w:lvlJc w:val="left"/>
      <w:pPr>
        <w:ind w:left="1440" w:hanging="1080"/>
      </w:pPr>
    </w:lvl>
    <w:lvl w:ilvl="2" w:tplc="57C82722">
      <w:start w:val="1"/>
      <w:numFmt w:val="decimal"/>
      <w:lvlText w:val="%3."/>
      <w:lvlJc w:val="left"/>
      <w:pPr>
        <w:ind w:left="2160" w:hanging="1980"/>
      </w:pPr>
    </w:lvl>
    <w:lvl w:ilvl="3" w:tplc="CDEEDF26">
      <w:start w:val="1"/>
      <w:numFmt w:val="decimal"/>
      <w:lvlText w:val="%4."/>
      <w:lvlJc w:val="left"/>
      <w:pPr>
        <w:ind w:left="2880" w:hanging="2520"/>
      </w:pPr>
    </w:lvl>
    <w:lvl w:ilvl="4" w:tplc="6B0C1FB4">
      <w:start w:val="1"/>
      <w:numFmt w:val="decimal"/>
      <w:lvlText w:val="%5."/>
      <w:lvlJc w:val="left"/>
      <w:pPr>
        <w:ind w:left="3600" w:hanging="3240"/>
      </w:pPr>
    </w:lvl>
    <w:lvl w:ilvl="5" w:tplc="9412146A">
      <w:start w:val="1"/>
      <w:numFmt w:val="decimal"/>
      <w:lvlText w:val="%6."/>
      <w:lvlJc w:val="left"/>
      <w:pPr>
        <w:ind w:left="4320" w:hanging="4140"/>
      </w:pPr>
    </w:lvl>
    <w:lvl w:ilvl="6" w:tplc="AF1C76DE">
      <w:start w:val="1"/>
      <w:numFmt w:val="decimal"/>
      <w:lvlText w:val="%7."/>
      <w:lvlJc w:val="left"/>
      <w:pPr>
        <w:ind w:left="5040" w:hanging="4680"/>
      </w:pPr>
    </w:lvl>
    <w:lvl w:ilvl="7" w:tplc="B492DEF8">
      <w:start w:val="1"/>
      <w:numFmt w:val="decimal"/>
      <w:lvlText w:val="%8."/>
      <w:lvlJc w:val="left"/>
      <w:pPr>
        <w:ind w:left="5760" w:hanging="5400"/>
      </w:pPr>
    </w:lvl>
    <w:lvl w:ilvl="8" w:tplc="6F3A98AC">
      <w:start w:val="1"/>
      <w:numFmt w:val="decimal"/>
      <w:lvlText w:val="%9."/>
      <w:lvlJc w:val="left"/>
      <w:pPr>
        <w:ind w:left="6480" w:hanging="6300"/>
      </w:pPr>
    </w:lvl>
  </w:abstractNum>
  <w:abstractNum w:abstractNumId="8"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ED5106"/>
    <w:multiLevelType w:val="hybridMultilevel"/>
    <w:tmpl w:val="1E5E44F6"/>
    <w:lvl w:ilvl="0" w:tplc="16C83BB4">
      <w:start w:val="1"/>
      <w:numFmt w:val="bullet"/>
      <w:lvlText w:val="□"/>
      <w:lvlJc w:val="left"/>
      <w:pPr>
        <w:ind w:left="1800" w:hanging="360"/>
      </w:pPr>
      <w:rPr>
        <w:rFonts w:ascii="Arial" w:hAnsi="Arial" w:hint="default"/>
        <w:color w:val="auto"/>
        <w:sz w:val="36"/>
        <w:szCs w:val="36"/>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3"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4BFE0A29"/>
    <w:multiLevelType w:val="hybridMultilevel"/>
    <w:tmpl w:val="FCE6B35E"/>
    <w:lvl w:ilvl="0" w:tplc="8E48C68A">
      <w:start w:val="1"/>
      <w:numFmt w:val="lowerLetter"/>
      <w:lvlText w:val="%1)"/>
      <w:lvlJc w:val="left"/>
      <w:pPr>
        <w:ind w:left="1800" w:hanging="360"/>
      </w:pPr>
      <w:rPr>
        <w:rFonts w:ascii="Calibr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310EE"/>
    <w:multiLevelType w:val="hybridMultilevel"/>
    <w:tmpl w:val="132A8322"/>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5CF62380"/>
    <w:multiLevelType w:val="hybridMultilevel"/>
    <w:tmpl w:val="4B44C9F0"/>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1FF47E0"/>
    <w:multiLevelType w:val="hybridMultilevel"/>
    <w:tmpl w:val="45DC623E"/>
    <w:lvl w:ilvl="0" w:tplc="FF32E158">
      <w:start w:val="1"/>
      <w:numFmt w:val="bullet"/>
      <w:lvlText w:val=""/>
      <w:lvlJc w:val="left"/>
      <w:pPr>
        <w:ind w:left="1080" w:hanging="360"/>
      </w:pPr>
      <w:rPr>
        <w:rFonts w:ascii="Wingdings 2" w:hAnsi="Wingdings 2"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EC27E4"/>
    <w:multiLevelType w:val="hybridMultilevel"/>
    <w:tmpl w:val="FE267E4E"/>
    <w:lvl w:ilvl="0" w:tplc="FF32E158">
      <w:start w:val="1"/>
      <w:numFmt w:val="bullet"/>
      <w:lvlText w:val=""/>
      <w:lvlJc w:val="left"/>
      <w:pPr>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0" w15:restartNumberingAfterBreak="0">
    <w:nsid w:val="78D90152"/>
    <w:multiLevelType w:val="hybridMultilevel"/>
    <w:tmpl w:val="D4B02364"/>
    <w:lvl w:ilvl="0" w:tplc="FF32E158">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
  </w:num>
  <w:num w:numId="3">
    <w:abstractNumId w:val="21"/>
  </w:num>
  <w:num w:numId="4">
    <w:abstractNumId w:val="8"/>
  </w:num>
  <w:num w:numId="5">
    <w:abstractNumId w:val="20"/>
  </w:num>
  <w:num w:numId="6">
    <w:abstractNumId w:val="30"/>
  </w:num>
  <w:num w:numId="7">
    <w:abstractNumId w:val="16"/>
  </w:num>
  <w:num w:numId="8">
    <w:abstractNumId w:val="18"/>
  </w:num>
  <w:num w:numId="9">
    <w:abstractNumId w:val="29"/>
  </w:num>
  <w:num w:numId="10">
    <w:abstractNumId w:val="22"/>
  </w:num>
  <w:num w:numId="11">
    <w:abstractNumId w:val="10"/>
  </w:num>
  <w:num w:numId="12">
    <w:abstractNumId w:val="14"/>
  </w:num>
  <w:num w:numId="13">
    <w:abstractNumId w:val="9"/>
  </w:num>
  <w:num w:numId="14">
    <w:abstractNumId w:val="28"/>
  </w:num>
  <w:num w:numId="15">
    <w:abstractNumId w:val="11"/>
  </w:num>
  <w:num w:numId="16">
    <w:abstractNumId w:val="15"/>
  </w:num>
  <w:num w:numId="17">
    <w:abstractNumId w:val="0"/>
  </w:num>
  <w:num w:numId="18">
    <w:abstractNumId w:val="17"/>
  </w:num>
  <w:num w:numId="19">
    <w:abstractNumId w:val="25"/>
  </w:num>
  <w:num w:numId="20">
    <w:abstractNumId w:val="5"/>
  </w:num>
  <w:num w:numId="21">
    <w:abstractNumId w:val="2"/>
  </w:num>
  <w:num w:numId="22">
    <w:abstractNumId w:val="27"/>
  </w:num>
  <w:num w:numId="23">
    <w:abstractNumId w:val="26"/>
  </w:num>
  <w:num w:numId="24">
    <w:abstractNumId w:val="13"/>
  </w:num>
  <w:num w:numId="25">
    <w:abstractNumId w:val="23"/>
  </w:num>
  <w:num w:numId="26">
    <w:abstractNumId w:val="7"/>
  </w:num>
  <w:num w:numId="27">
    <w:abstractNumId w:val="24"/>
  </w:num>
  <w:num w:numId="28">
    <w:abstractNumId w:val="1"/>
  </w:num>
  <w:num w:numId="29">
    <w:abstractNumId w:val="6"/>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75"/>
    <w:rsid w:val="00037D5A"/>
    <w:rsid w:val="0006065C"/>
    <w:rsid w:val="000F55A5"/>
    <w:rsid w:val="00111660"/>
    <w:rsid w:val="00155FCA"/>
    <w:rsid w:val="001D0228"/>
    <w:rsid w:val="001F1A89"/>
    <w:rsid w:val="001F41C2"/>
    <w:rsid w:val="00232F1A"/>
    <w:rsid w:val="00234A41"/>
    <w:rsid w:val="002E72F9"/>
    <w:rsid w:val="00422134"/>
    <w:rsid w:val="004579B3"/>
    <w:rsid w:val="004A37DD"/>
    <w:rsid w:val="004F3A8F"/>
    <w:rsid w:val="005018AD"/>
    <w:rsid w:val="00524EAE"/>
    <w:rsid w:val="00543642"/>
    <w:rsid w:val="00554BCF"/>
    <w:rsid w:val="005A4E02"/>
    <w:rsid w:val="006256D3"/>
    <w:rsid w:val="00626313"/>
    <w:rsid w:val="006349F8"/>
    <w:rsid w:val="006B039B"/>
    <w:rsid w:val="006D53CE"/>
    <w:rsid w:val="006D6077"/>
    <w:rsid w:val="006F1EC0"/>
    <w:rsid w:val="006F2893"/>
    <w:rsid w:val="00725432"/>
    <w:rsid w:val="00803C4A"/>
    <w:rsid w:val="0081083B"/>
    <w:rsid w:val="008338A5"/>
    <w:rsid w:val="00836150"/>
    <w:rsid w:val="00961E20"/>
    <w:rsid w:val="00975D8C"/>
    <w:rsid w:val="009C2F45"/>
    <w:rsid w:val="00A56060"/>
    <w:rsid w:val="00A57B3F"/>
    <w:rsid w:val="00A82284"/>
    <w:rsid w:val="00AC0289"/>
    <w:rsid w:val="00AD6C2B"/>
    <w:rsid w:val="00BA6CA5"/>
    <w:rsid w:val="00BC4105"/>
    <w:rsid w:val="00C41FBC"/>
    <w:rsid w:val="00C53B08"/>
    <w:rsid w:val="00C65547"/>
    <w:rsid w:val="00C97783"/>
    <w:rsid w:val="00CB5664"/>
    <w:rsid w:val="00D06709"/>
    <w:rsid w:val="00D33564"/>
    <w:rsid w:val="00D37243"/>
    <w:rsid w:val="00DB1129"/>
    <w:rsid w:val="00DF74CD"/>
    <w:rsid w:val="00E2590A"/>
    <w:rsid w:val="00E96A76"/>
    <w:rsid w:val="00EA26AE"/>
    <w:rsid w:val="00EF4675"/>
    <w:rsid w:val="00F1551F"/>
    <w:rsid w:val="00F81ADA"/>
    <w:rsid w:val="00FB2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8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link w:val="berschrift1Zchn"/>
    <w:pPr>
      <w:spacing w:before="480"/>
      <w:outlineLvl w:val="0"/>
    </w:pPr>
    <w:rPr>
      <w:b/>
      <w:color w:val="345A8A"/>
      <w:sz w:val="32"/>
    </w:rPr>
  </w:style>
  <w:style w:type="paragraph" w:styleId="berschrift2">
    <w:name w:val="heading 2"/>
    <w:basedOn w:val="Standard"/>
    <w:link w:val="berschrift2Zchn"/>
    <w:pPr>
      <w:spacing w:before="200"/>
      <w:outlineLvl w:val="1"/>
    </w:pPr>
    <w:rPr>
      <w:b/>
      <w:color w:val="4F81BD"/>
      <w:sz w:val="26"/>
    </w:rPr>
  </w:style>
  <w:style w:type="paragraph" w:styleId="berschrift3">
    <w:name w:val="heading 3"/>
    <w:basedOn w:val="Standard"/>
    <w:pPr>
      <w:spacing w:before="200"/>
      <w:outlineLvl w:val="2"/>
    </w:pPr>
    <w:rPr>
      <w:b/>
      <w:color w:val="4F81BD"/>
      <w:sz w:val="24"/>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Calibri Light" w:eastAsiaTheme="majorEastAsia" w:hAnsiTheme="majorHAnsi" w:cstheme="majorBidi"/>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Calibri Light" w:eastAsiaTheme="majorEastAsia" w:hAnsiTheme="majorHAnsi" w:cstheme="majorBidi"/>
      <w:color w:val="2E74B5"/>
      <w:sz w:val="32"/>
      <w:szCs w:val="32"/>
    </w:rPr>
  </w:style>
  <w:style w:type="character" w:customStyle="1" w:styleId="berschrift6Zchn">
    <w:name w:val="Überschrift 6 Zchn"/>
    <w:basedOn w:val="Absatz-Standardschriftart"/>
    <w:link w:val="berschrift6"/>
    <w:uiPriority w:val="9"/>
    <w:semiHidden/>
    <w:rsid w:val="006C2750"/>
    <w:rPr>
      <w:rFonts w:ascii="Calibri Light" w:eastAsiaTheme="majorEastAsia" w:hAnsiTheme="majorHAnsi" w:cstheme="majorBidi"/>
      <w:color w:val="1F4D78"/>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Calibri Light" w:eastAsiaTheme="majorEastAsia" w:hAnsiTheme="majorHAnsi" w:cstheme="majorBidi"/>
      <w:color w:val="2E74B5"/>
      <w:sz w:val="26"/>
      <w:szCs w:val="26"/>
    </w:rPr>
  </w:style>
  <w:style w:type="paragraph" w:styleId="Titel">
    <w:name w:val="Title"/>
    <w:basedOn w:val="Standard"/>
    <w:pPr>
      <w:spacing w:after="300"/>
    </w:pPr>
    <w:rPr>
      <w:color w:val="17365D"/>
      <w:sz w:val="52"/>
    </w:rPr>
  </w:style>
  <w:style w:type="paragraph" w:styleId="Untertitel">
    <w:name w:val="Subtitle"/>
    <w:basedOn w:val="Standard"/>
    <w:rPr>
      <w:i/>
      <w:color w:val="4F81BD"/>
      <w:sz w:val="24"/>
    </w:rPr>
  </w:style>
  <w:style w:type="paragraph" w:styleId="Sprechblasentext">
    <w:name w:val="Balloon Text"/>
    <w:basedOn w:val="Standard"/>
    <w:link w:val="SprechblasentextZchn"/>
    <w:uiPriority w:val="99"/>
    <w:semiHidden/>
    <w:unhideWhenUsed/>
    <w:rsid w:val="00EF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75"/>
    <w:rPr>
      <w:rFonts w:ascii="Tahoma" w:hAnsi="Tahoma" w:cs="Tahoma"/>
      <w:sz w:val="16"/>
      <w:szCs w:val="16"/>
    </w:rPr>
  </w:style>
  <w:style w:type="character" w:styleId="SchwacherVerweis">
    <w:name w:val="Subtle Reference"/>
    <w:basedOn w:val="Absatz-Standardschriftart"/>
    <w:uiPriority w:val="31"/>
    <w:qFormat/>
    <w:rsid w:val="00803C4A"/>
    <w:rPr>
      <w:smallCaps/>
      <w:color w:val="5A5A5A" w:themeColor="text1" w:themeTint="A5"/>
    </w:rPr>
  </w:style>
  <w:style w:type="character" w:styleId="SchwacheHervorhebung">
    <w:name w:val="Subtle Emphasis"/>
    <w:basedOn w:val="Absatz-Standardschriftart"/>
    <w:uiPriority w:val="19"/>
    <w:qFormat/>
    <w:rsid w:val="00803C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10182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Mustervertrag zur Auftragsverarbeitung gemäß Art. 28 DSGVO</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zur Auftragsverarbeitung gemäß Art. 28 DSGVO</dc:title>
  <dc:creator/>
  <cp:lastModifiedBy/>
  <cp:revision>1</cp:revision>
  <dcterms:created xsi:type="dcterms:W3CDTF">2018-05-02T13:10:00Z</dcterms:created>
  <dcterms:modified xsi:type="dcterms:W3CDTF">2018-05-02T14:15:00Z</dcterms:modified>
</cp:coreProperties>
</file>